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51" w:rsidRPr="00B5244F" w:rsidRDefault="00203F51" w:rsidP="00E7049F">
      <w:pPr>
        <w:pStyle w:val="Nzev"/>
        <w:spacing w:line="276" w:lineRule="auto"/>
        <w:ind w:right="310"/>
        <w:rPr>
          <w:i w:val="0"/>
          <w:szCs w:val="24"/>
        </w:rPr>
      </w:pPr>
    </w:p>
    <w:p w:rsidR="005E1447" w:rsidRPr="00B5244F" w:rsidRDefault="005E1447" w:rsidP="00E7049F">
      <w:pPr>
        <w:pStyle w:val="Nzev"/>
        <w:spacing w:line="276" w:lineRule="auto"/>
        <w:ind w:right="310"/>
        <w:rPr>
          <w:i w:val="0"/>
          <w:szCs w:val="24"/>
        </w:rPr>
      </w:pPr>
      <w:r w:rsidRPr="00B5244F">
        <w:rPr>
          <w:i w:val="0"/>
          <w:szCs w:val="24"/>
        </w:rPr>
        <w:t xml:space="preserve">Fakulta sociálních věd </w:t>
      </w:r>
    </w:p>
    <w:p w:rsidR="005E1447" w:rsidRPr="00B5244F" w:rsidRDefault="005E1447" w:rsidP="00E7049F">
      <w:pPr>
        <w:pStyle w:val="Nzev"/>
        <w:spacing w:line="276" w:lineRule="auto"/>
        <w:ind w:right="310"/>
        <w:rPr>
          <w:i w:val="0"/>
          <w:szCs w:val="24"/>
        </w:rPr>
      </w:pPr>
      <w:r w:rsidRPr="00B5244F">
        <w:rPr>
          <w:i w:val="0"/>
          <w:szCs w:val="24"/>
        </w:rPr>
        <w:t>Univerzity Karlovy v Praze</w:t>
      </w:r>
    </w:p>
    <w:p w:rsidR="005E1447" w:rsidRPr="00B5244F" w:rsidRDefault="005E1447" w:rsidP="00E7049F">
      <w:pPr>
        <w:pStyle w:val="Nzev"/>
        <w:spacing w:line="276" w:lineRule="auto"/>
        <w:ind w:right="310"/>
        <w:rPr>
          <w:szCs w:val="24"/>
        </w:rPr>
      </w:pPr>
    </w:p>
    <w:p w:rsidR="005E1447" w:rsidRPr="00B5244F" w:rsidRDefault="005E1447" w:rsidP="00E7049F">
      <w:pPr>
        <w:pStyle w:val="Nzev"/>
        <w:spacing w:line="276" w:lineRule="auto"/>
        <w:ind w:right="310"/>
        <w:rPr>
          <w:szCs w:val="24"/>
        </w:rPr>
      </w:pPr>
      <w:r w:rsidRPr="00B5244F">
        <w:rPr>
          <w:szCs w:val="24"/>
        </w:rPr>
        <w:t xml:space="preserve">Zápis ze zasedání Ediční komise </w:t>
      </w:r>
      <w:r w:rsidR="00887F9D">
        <w:rPr>
          <w:szCs w:val="24"/>
        </w:rPr>
        <w:t xml:space="preserve">ze dne </w:t>
      </w:r>
      <w:r w:rsidR="002C23A9">
        <w:rPr>
          <w:szCs w:val="24"/>
        </w:rPr>
        <w:t>30</w:t>
      </w:r>
      <w:r w:rsidRPr="00B5244F">
        <w:rPr>
          <w:szCs w:val="24"/>
        </w:rPr>
        <w:t xml:space="preserve">. </w:t>
      </w:r>
      <w:r w:rsidR="001D5DC3" w:rsidRPr="00B5244F">
        <w:rPr>
          <w:szCs w:val="24"/>
        </w:rPr>
        <w:t>1</w:t>
      </w:r>
      <w:r w:rsidR="002C23A9">
        <w:rPr>
          <w:szCs w:val="24"/>
        </w:rPr>
        <w:t>1</w:t>
      </w:r>
      <w:r w:rsidRPr="00B5244F">
        <w:rPr>
          <w:szCs w:val="24"/>
        </w:rPr>
        <w:t xml:space="preserve">. </w:t>
      </w:r>
      <w:r w:rsidR="00952B93" w:rsidRPr="00B5244F">
        <w:rPr>
          <w:szCs w:val="24"/>
        </w:rPr>
        <w:t>201</w:t>
      </w:r>
      <w:r w:rsidR="00DD431D">
        <w:rPr>
          <w:szCs w:val="24"/>
        </w:rPr>
        <w:t>5</w:t>
      </w:r>
    </w:p>
    <w:p w:rsidR="005E1447" w:rsidRPr="00B5244F" w:rsidRDefault="005E1447" w:rsidP="00E7049F">
      <w:pPr>
        <w:pStyle w:val="Nzev"/>
        <w:spacing w:line="276" w:lineRule="auto"/>
        <w:ind w:right="310"/>
        <w:rPr>
          <w:szCs w:val="24"/>
        </w:rPr>
      </w:pPr>
    </w:p>
    <w:p w:rsidR="000977E8" w:rsidRPr="00B5244F" w:rsidRDefault="005E1447" w:rsidP="005219AA">
      <w:pPr>
        <w:spacing w:line="276" w:lineRule="auto"/>
        <w:ind w:right="310"/>
        <w:jc w:val="both"/>
        <w:rPr>
          <w:sz w:val="24"/>
          <w:szCs w:val="24"/>
        </w:rPr>
      </w:pPr>
      <w:r w:rsidRPr="00B5244F">
        <w:rPr>
          <w:b/>
          <w:sz w:val="24"/>
          <w:szCs w:val="24"/>
        </w:rPr>
        <w:t xml:space="preserve">Přítomni dle prezenční listiny: </w:t>
      </w:r>
      <w:r w:rsidR="009B62D7" w:rsidRPr="009B62D7">
        <w:rPr>
          <w:sz w:val="24"/>
          <w:szCs w:val="24"/>
        </w:rPr>
        <w:t>J. Čeňková,</w:t>
      </w:r>
      <w:r w:rsidR="009B62D7">
        <w:rPr>
          <w:b/>
          <w:sz w:val="24"/>
          <w:szCs w:val="24"/>
        </w:rPr>
        <w:t xml:space="preserve"> </w:t>
      </w:r>
      <w:r w:rsidR="00DD4839" w:rsidRPr="00B5244F">
        <w:rPr>
          <w:sz w:val="24"/>
          <w:szCs w:val="24"/>
        </w:rPr>
        <w:t>J. Halada,</w:t>
      </w:r>
      <w:r w:rsidR="009B62D7">
        <w:rPr>
          <w:sz w:val="24"/>
          <w:szCs w:val="24"/>
        </w:rPr>
        <w:t xml:space="preserve"> </w:t>
      </w:r>
      <w:r w:rsidR="009B62D7" w:rsidRPr="00B5244F">
        <w:rPr>
          <w:sz w:val="24"/>
          <w:szCs w:val="24"/>
        </w:rPr>
        <w:t>P. Janský</w:t>
      </w:r>
      <w:r w:rsidR="009B62D7">
        <w:rPr>
          <w:sz w:val="24"/>
          <w:szCs w:val="24"/>
        </w:rPr>
        <w:t>,</w:t>
      </w:r>
      <w:r w:rsidR="00DD4839" w:rsidRPr="00B5244F">
        <w:rPr>
          <w:sz w:val="24"/>
          <w:szCs w:val="24"/>
        </w:rPr>
        <w:t xml:space="preserve"> </w:t>
      </w:r>
      <w:r w:rsidR="009B62D7">
        <w:rPr>
          <w:sz w:val="24"/>
          <w:szCs w:val="24"/>
        </w:rPr>
        <w:t xml:space="preserve">M. </w:t>
      </w:r>
      <w:proofErr w:type="spellStart"/>
      <w:r w:rsidR="009B62D7">
        <w:rPr>
          <w:sz w:val="24"/>
          <w:szCs w:val="24"/>
        </w:rPr>
        <w:t>Krausz</w:t>
      </w:r>
      <w:proofErr w:type="spellEnd"/>
      <w:r w:rsidR="009B62D7">
        <w:rPr>
          <w:sz w:val="24"/>
          <w:szCs w:val="24"/>
        </w:rPr>
        <w:t xml:space="preserve">-Hladká, </w:t>
      </w:r>
      <w:r w:rsidR="00952B93" w:rsidRPr="00B5244F">
        <w:rPr>
          <w:sz w:val="24"/>
          <w:szCs w:val="24"/>
        </w:rPr>
        <w:t xml:space="preserve">M. Kubát, </w:t>
      </w:r>
      <w:r w:rsidR="002C23A9" w:rsidRPr="00B5244F">
        <w:rPr>
          <w:sz w:val="24"/>
          <w:szCs w:val="24"/>
        </w:rPr>
        <w:t xml:space="preserve">T. </w:t>
      </w:r>
      <w:proofErr w:type="spellStart"/>
      <w:r w:rsidR="002C23A9" w:rsidRPr="00B5244F">
        <w:rPr>
          <w:sz w:val="24"/>
          <w:szCs w:val="24"/>
        </w:rPr>
        <w:t>Nigrin</w:t>
      </w:r>
      <w:proofErr w:type="spellEnd"/>
      <w:r w:rsidR="002C23A9">
        <w:rPr>
          <w:sz w:val="24"/>
          <w:szCs w:val="24"/>
        </w:rPr>
        <w:t xml:space="preserve">, </w:t>
      </w:r>
      <w:r w:rsidR="000977E8" w:rsidRPr="00B5244F">
        <w:rPr>
          <w:sz w:val="24"/>
          <w:szCs w:val="24"/>
        </w:rPr>
        <w:t>J. Štruncová</w:t>
      </w:r>
    </w:p>
    <w:p w:rsidR="000977E8" w:rsidRPr="00B5244F" w:rsidRDefault="00952B93" w:rsidP="005219AA">
      <w:pPr>
        <w:spacing w:line="276" w:lineRule="auto"/>
        <w:ind w:right="310"/>
        <w:jc w:val="both"/>
        <w:rPr>
          <w:sz w:val="24"/>
          <w:szCs w:val="24"/>
        </w:rPr>
      </w:pPr>
      <w:r w:rsidRPr="00B5244F">
        <w:rPr>
          <w:b/>
          <w:sz w:val="24"/>
          <w:szCs w:val="24"/>
        </w:rPr>
        <w:t>Omluven</w:t>
      </w:r>
      <w:r w:rsidR="00D6041D" w:rsidRPr="00B5244F">
        <w:rPr>
          <w:b/>
          <w:sz w:val="24"/>
          <w:szCs w:val="24"/>
        </w:rPr>
        <w:t xml:space="preserve">: </w:t>
      </w:r>
      <w:r w:rsidR="002C23A9" w:rsidRPr="00B5244F">
        <w:rPr>
          <w:sz w:val="24"/>
          <w:szCs w:val="24"/>
        </w:rPr>
        <w:t>M. Nekola</w:t>
      </w:r>
    </w:p>
    <w:p w:rsidR="005E1447" w:rsidRDefault="005E1447" w:rsidP="00E7049F">
      <w:pPr>
        <w:spacing w:line="276" w:lineRule="auto"/>
        <w:ind w:right="310"/>
        <w:jc w:val="both"/>
        <w:rPr>
          <w:sz w:val="24"/>
          <w:szCs w:val="24"/>
        </w:rPr>
      </w:pPr>
    </w:p>
    <w:p w:rsidR="005755C3" w:rsidRPr="00B5244F" w:rsidRDefault="005755C3" w:rsidP="00575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Projed</w:t>
      </w:r>
      <w:r w:rsidR="000803A9">
        <w:rPr>
          <w:b/>
          <w:sz w:val="24"/>
          <w:szCs w:val="24"/>
        </w:rPr>
        <w:t>nání závazného postupu při vydávání monografií v Nakladatelství Karolinum</w:t>
      </w:r>
    </w:p>
    <w:p w:rsidR="005755C3" w:rsidRDefault="005755C3" w:rsidP="00E7049F">
      <w:pPr>
        <w:spacing w:line="276" w:lineRule="auto"/>
        <w:ind w:right="310"/>
        <w:jc w:val="both"/>
        <w:rPr>
          <w:sz w:val="24"/>
          <w:szCs w:val="24"/>
        </w:rPr>
      </w:pPr>
    </w:p>
    <w:p w:rsidR="004B5F77" w:rsidRDefault="00F83645" w:rsidP="00E7049F">
      <w:pPr>
        <w:spacing w:line="276" w:lineRule="auto"/>
        <w:ind w:right="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Kubát </w:t>
      </w:r>
      <w:r w:rsidR="0098358B">
        <w:rPr>
          <w:sz w:val="24"/>
          <w:szCs w:val="24"/>
        </w:rPr>
        <w:t xml:space="preserve">poukázal </w:t>
      </w:r>
      <w:r>
        <w:rPr>
          <w:sz w:val="24"/>
          <w:szCs w:val="24"/>
        </w:rPr>
        <w:t>na stále se opakující případy, kdy autor se svým rukopisem nejprve osloví recenzenty</w:t>
      </w:r>
      <w:r w:rsidR="0098358B">
        <w:rPr>
          <w:sz w:val="24"/>
          <w:szCs w:val="24"/>
        </w:rPr>
        <w:t xml:space="preserve"> s žádostí</w:t>
      </w:r>
      <w:r>
        <w:rPr>
          <w:sz w:val="24"/>
          <w:szCs w:val="24"/>
        </w:rPr>
        <w:t xml:space="preserve">, aby vypracovali posudky a následně s rukopisem a recenzními posudky zažádá o vydání </w:t>
      </w:r>
      <w:r w:rsidR="0098358B">
        <w:rPr>
          <w:sz w:val="24"/>
          <w:szCs w:val="24"/>
        </w:rPr>
        <w:t xml:space="preserve">publikace </w:t>
      </w:r>
      <w:r>
        <w:rPr>
          <w:sz w:val="24"/>
          <w:szCs w:val="24"/>
        </w:rPr>
        <w:t>přímo v Nakladatelství Karolinum</w:t>
      </w:r>
      <w:r w:rsidR="0098358B">
        <w:rPr>
          <w:sz w:val="24"/>
          <w:szCs w:val="24"/>
        </w:rPr>
        <w:t xml:space="preserve">. Tímto </w:t>
      </w:r>
      <w:r>
        <w:rPr>
          <w:sz w:val="24"/>
          <w:szCs w:val="24"/>
        </w:rPr>
        <w:t xml:space="preserve">postupem tak zcela obejde ediční komisi. Systém vydávání fakultních monografií však </w:t>
      </w:r>
      <w:r w:rsidR="0098358B">
        <w:rPr>
          <w:sz w:val="24"/>
          <w:szCs w:val="24"/>
        </w:rPr>
        <w:t>takový postup neumožňuje. N</w:t>
      </w:r>
      <w:r>
        <w:rPr>
          <w:sz w:val="24"/>
          <w:szCs w:val="24"/>
        </w:rPr>
        <w:t xml:space="preserve">ejprve </w:t>
      </w:r>
      <w:r w:rsidR="0018664F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zapotřebí, aby autoři svůj text předložili </w:t>
      </w:r>
      <w:r w:rsidR="008C5951">
        <w:rPr>
          <w:sz w:val="24"/>
          <w:szCs w:val="24"/>
        </w:rPr>
        <w:t xml:space="preserve">ediční </w:t>
      </w:r>
      <w:r w:rsidR="0098358B">
        <w:rPr>
          <w:sz w:val="24"/>
          <w:szCs w:val="24"/>
        </w:rPr>
        <w:t>komisi</w:t>
      </w:r>
      <w:r w:rsidR="008C5951">
        <w:rPr>
          <w:sz w:val="24"/>
          <w:szCs w:val="24"/>
        </w:rPr>
        <w:t xml:space="preserve">, </w:t>
      </w:r>
      <w:r w:rsidR="0098358B">
        <w:rPr>
          <w:sz w:val="24"/>
          <w:szCs w:val="24"/>
        </w:rPr>
        <w:t>která zajistí</w:t>
      </w:r>
      <w:r w:rsidR="008C5951">
        <w:rPr>
          <w:sz w:val="24"/>
          <w:szCs w:val="24"/>
        </w:rPr>
        <w:t xml:space="preserve"> další postup, včetně lektorských posudků</w:t>
      </w:r>
      <w:r w:rsidR="0098358B">
        <w:rPr>
          <w:sz w:val="24"/>
          <w:szCs w:val="24"/>
        </w:rPr>
        <w:t>.</w:t>
      </w:r>
      <w:r w:rsidR="008C5951">
        <w:rPr>
          <w:sz w:val="24"/>
          <w:szCs w:val="24"/>
        </w:rPr>
        <w:t xml:space="preserve"> </w:t>
      </w:r>
      <w:r w:rsidR="0098358B">
        <w:rPr>
          <w:sz w:val="24"/>
          <w:szCs w:val="24"/>
        </w:rPr>
        <w:t xml:space="preserve">Autoři </w:t>
      </w:r>
      <w:r w:rsidR="008C5951">
        <w:rPr>
          <w:sz w:val="24"/>
          <w:szCs w:val="24"/>
        </w:rPr>
        <w:t xml:space="preserve">jsou vždy o aktuálním průběhu informováni a v případě </w:t>
      </w:r>
      <w:r w:rsidR="000E6E46">
        <w:rPr>
          <w:sz w:val="24"/>
          <w:szCs w:val="24"/>
        </w:rPr>
        <w:t>potřeby požádáni o doplnění či spolupráci.</w:t>
      </w:r>
    </w:p>
    <w:p w:rsidR="000E6E46" w:rsidRDefault="000E6E46" w:rsidP="00E7049F">
      <w:pPr>
        <w:spacing w:line="276" w:lineRule="auto"/>
        <w:ind w:right="310"/>
        <w:jc w:val="both"/>
        <w:rPr>
          <w:sz w:val="24"/>
          <w:szCs w:val="24"/>
        </w:rPr>
      </w:pPr>
    </w:p>
    <w:p w:rsidR="005755C3" w:rsidRPr="00B5244F" w:rsidRDefault="000803A9" w:rsidP="00575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Postup v případě </w:t>
      </w:r>
      <w:r w:rsidR="00556A71">
        <w:rPr>
          <w:b/>
          <w:sz w:val="24"/>
          <w:szCs w:val="24"/>
        </w:rPr>
        <w:t>výsledku lektorského řízení jednoho doporučujícího a jednoho nedoporučujícího posudku</w:t>
      </w:r>
    </w:p>
    <w:p w:rsidR="005755C3" w:rsidRDefault="005755C3" w:rsidP="00E7049F">
      <w:pPr>
        <w:spacing w:line="276" w:lineRule="auto"/>
        <w:ind w:right="310"/>
        <w:jc w:val="both"/>
        <w:rPr>
          <w:sz w:val="24"/>
          <w:szCs w:val="24"/>
        </w:rPr>
      </w:pPr>
    </w:p>
    <w:p w:rsidR="0018664F" w:rsidRDefault="004B5F77" w:rsidP="00E7049F">
      <w:pPr>
        <w:spacing w:line="276" w:lineRule="auto"/>
        <w:ind w:right="310"/>
        <w:jc w:val="both"/>
        <w:rPr>
          <w:sz w:val="24"/>
          <w:szCs w:val="24"/>
        </w:rPr>
      </w:pPr>
      <w:r>
        <w:rPr>
          <w:sz w:val="24"/>
          <w:szCs w:val="24"/>
        </w:rPr>
        <w:t>M. Nekola prostřednictvím J. Semerákové</w:t>
      </w:r>
      <w:r w:rsidR="00994094">
        <w:rPr>
          <w:sz w:val="24"/>
          <w:szCs w:val="24"/>
        </w:rPr>
        <w:t xml:space="preserve"> navrhl upřesnit postup, který následuje v případě,</w:t>
      </w:r>
      <w:r w:rsidR="00D73FB0">
        <w:rPr>
          <w:sz w:val="24"/>
          <w:szCs w:val="24"/>
        </w:rPr>
        <w:t xml:space="preserve"> kdy je v</w:t>
      </w:r>
      <w:r w:rsidR="00994094">
        <w:rPr>
          <w:sz w:val="24"/>
          <w:szCs w:val="24"/>
        </w:rPr>
        <w:t xml:space="preserve"> lektorském řízení </w:t>
      </w:r>
      <w:r w:rsidR="00D73FB0">
        <w:rPr>
          <w:sz w:val="24"/>
          <w:szCs w:val="24"/>
        </w:rPr>
        <w:t xml:space="preserve">jeden ze zaslaných posudků doporučující a </w:t>
      </w:r>
      <w:r w:rsidR="0098358B">
        <w:rPr>
          <w:sz w:val="24"/>
          <w:szCs w:val="24"/>
        </w:rPr>
        <w:t xml:space="preserve">druhý </w:t>
      </w:r>
      <w:r w:rsidR="00D73FB0">
        <w:rPr>
          <w:sz w:val="24"/>
          <w:szCs w:val="24"/>
        </w:rPr>
        <w:t>nedoporučující. M. Nekola</w:t>
      </w:r>
      <w:r w:rsidR="00DB6F62">
        <w:rPr>
          <w:sz w:val="24"/>
          <w:szCs w:val="24"/>
        </w:rPr>
        <w:t xml:space="preserve"> navrhuje postup, </w:t>
      </w:r>
      <w:r w:rsidR="0098358B">
        <w:rPr>
          <w:sz w:val="24"/>
          <w:szCs w:val="24"/>
        </w:rPr>
        <w:t xml:space="preserve">kdy </w:t>
      </w:r>
      <w:r w:rsidR="00DB6F62">
        <w:rPr>
          <w:sz w:val="24"/>
          <w:szCs w:val="24"/>
        </w:rPr>
        <w:t xml:space="preserve">autor nejprve </w:t>
      </w:r>
      <w:r w:rsidR="0098358B">
        <w:rPr>
          <w:sz w:val="24"/>
          <w:szCs w:val="24"/>
        </w:rPr>
        <w:t xml:space="preserve">zapracuje </w:t>
      </w:r>
      <w:r w:rsidR="00DB6F62">
        <w:rPr>
          <w:sz w:val="24"/>
          <w:szCs w:val="24"/>
        </w:rPr>
        <w:t xml:space="preserve">připomínky uvedené v posudcích a následně přepracovaný text </w:t>
      </w:r>
      <w:r w:rsidR="001B2AFD">
        <w:rPr>
          <w:sz w:val="24"/>
          <w:szCs w:val="24"/>
        </w:rPr>
        <w:t xml:space="preserve">i s vyrozuměním o </w:t>
      </w:r>
      <w:r w:rsidR="0098358B">
        <w:rPr>
          <w:sz w:val="24"/>
          <w:szCs w:val="24"/>
        </w:rPr>
        <w:t xml:space="preserve">způsobu </w:t>
      </w:r>
      <w:r w:rsidR="001B2AFD">
        <w:rPr>
          <w:sz w:val="24"/>
          <w:szCs w:val="24"/>
        </w:rPr>
        <w:t xml:space="preserve">zapracování připomínek předložil ediční komisi. </w:t>
      </w:r>
      <w:r w:rsidR="0098358B">
        <w:rPr>
          <w:sz w:val="24"/>
          <w:szCs w:val="24"/>
        </w:rPr>
        <w:t>Ediční komise</w:t>
      </w:r>
      <w:r w:rsidR="002542C2">
        <w:rPr>
          <w:sz w:val="24"/>
          <w:szCs w:val="24"/>
        </w:rPr>
        <w:t xml:space="preserve"> může nechat posoudit rukopis </w:t>
      </w:r>
      <w:r w:rsidR="0098358B">
        <w:rPr>
          <w:sz w:val="24"/>
          <w:szCs w:val="24"/>
        </w:rPr>
        <w:t xml:space="preserve">určenému </w:t>
      </w:r>
      <w:r w:rsidR="002542C2">
        <w:rPr>
          <w:sz w:val="24"/>
          <w:szCs w:val="24"/>
        </w:rPr>
        <w:t>člen</w:t>
      </w:r>
      <w:r w:rsidR="0098358B">
        <w:rPr>
          <w:sz w:val="24"/>
          <w:szCs w:val="24"/>
        </w:rPr>
        <w:t>u</w:t>
      </w:r>
      <w:r w:rsidR="002542C2">
        <w:rPr>
          <w:sz w:val="24"/>
          <w:szCs w:val="24"/>
        </w:rPr>
        <w:t xml:space="preserve"> ediční komise</w:t>
      </w:r>
      <w:r w:rsidR="0098358B">
        <w:rPr>
          <w:sz w:val="24"/>
          <w:szCs w:val="24"/>
        </w:rPr>
        <w:t xml:space="preserve">, v případě nutnosti </w:t>
      </w:r>
      <w:r w:rsidR="007362A3">
        <w:rPr>
          <w:sz w:val="24"/>
          <w:szCs w:val="24"/>
        </w:rPr>
        <w:t xml:space="preserve">může požádat </w:t>
      </w:r>
      <w:r w:rsidR="0098358B">
        <w:rPr>
          <w:sz w:val="24"/>
          <w:szCs w:val="24"/>
        </w:rPr>
        <w:t>recenzenta</w:t>
      </w:r>
      <w:r w:rsidR="007362A3">
        <w:rPr>
          <w:sz w:val="24"/>
          <w:szCs w:val="24"/>
        </w:rPr>
        <w:t>, který zásadní dopracování požadoval</w:t>
      </w:r>
      <w:r w:rsidR="0098358B">
        <w:rPr>
          <w:sz w:val="24"/>
          <w:szCs w:val="24"/>
        </w:rPr>
        <w:t>, k dalšímu posouzení</w:t>
      </w:r>
      <w:r w:rsidR="007362A3">
        <w:rPr>
          <w:sz w:val="24"/>
          <w:szCs w:val="24"/>
        </w:rPr>
        <w:t xml:space="preserve">. Další možností, kterou M. Nekola navrhl, bylo zaslat rukopis třetímu recenzentovi. </w:t>
      </w:r>
    </w:p>
    <w:p w:rsidR="00BF1FBD" w:rsidRDefault="00BF1FBD" w:rsidP="00E7049F">
      <w:pPr>
        <w:spacing w:line="276" w:lineRule="auto"/>
        <w:ind w:right="310"/>
        <w:jc w:val="both"/>
        <w:rPr>
          <w:sz w:val="24"/>
          <w:szCs w:val="24"/>
        </w:rPr>
      </w:pPr>
    </w:p>
    <w:p w:rsidR="005755C3" w:rsidRPr="00B5244F" w:rsidRDefault="00556A71" w:rsidP="00575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Schválení edičního plánu pro Nakladatelství Karolinum pro rok 2016</w:t>
      </w:r>
    </w:p>
    <w:p w:rsidR="005755C3" w:rsidRDefault="005755C3" w:rsidP="00E7049F">
      <w:pPr>
        <w:spacing w:line="276" w:lineRule="auto"/>
        <w:ind w:right="310"/>
        <w:jc w:val="both"/>
        <w:rPr>
          <w:sz w:val="24"/>
          <w:szCs w:val="24"/>
        </w:rPr>
      </w:pPr>
    </w:p>
    <w:p w:rsidR="000A0A47" w:rsidRDefault="000A0A47" w:rsidP="000A0A47">
      <w:pPr>
        <w:spacing w:line="276" w:lineRule="auto"/>
        <w:ind w:right="310"/>
        <w:jc w:val="both"/>
        <w:rPr>
          <w:sz w:val="24"/>
          <w:szCs w:val="24"/>
        </w:rPr>
      </w:pPr>
      <w:r w:rsidRPr="000A0A47">
        <w:rPr>
          <w:sz w:val="24"/>
          <w:szCs w:val="24"/>
        </w:rPr>
        <w:t xml:space="preserve">Členům ediční komise byl předložen ediční plán obsahující celkem </w:t>
      </w:r>
      <w:r w:rsidR="00E9486B">
        <w:rPr>
          <w:sz w:val="24"/>
          <w:szCs w:val="24"/>
        </w:rPr>
        <w:t>4</w:t>
      </w:r>
      <w:r w:rsidRPr="000A0A47">
        <w:rPr>
          <w:sz w:val="24"/>
          <w:szCs w:val="24"/>
        </w:rPr>
        <w:t xml:space="preserve">5 titulů (2 CESES, 2 </w:t>
      </w:r>
      <w:r w:rsidR="00E9486B">
        <w:rPr>
          <w:sz w:val="24"/>
          <w:szCs w:val="24"/>
        </w:rPr>
        <w:t>IES, 20 IKSŽ, 9 IMS, 8 IPS a 4</w:t>
      </w:r>
      <w:r w:rsidRPr="000A0A47">
        <w:rPr>
          <w:sz w:val="24"/>
          <w:szCs w:val="24"/>
        </w:rPr>
        <w:t xml:space="preserve"> titul</w:t>
      </w:r>
      <w:r w:rsidR="00E9486B">
        <w:rPr>
          <w:sz w:val="24"/>
          <w:szCs w:val="24"/>
        </w:rPr>
        <w:t>y</w:t>
      </w:r>
      <w:r w:rsidRPr="000A0A47">
        <w:rPr>
          <w:sz w:val="24"/>
          <w:szCs w:val="24"/>
        </w:rPr>
        <w:t xml:space="preserve"> za ISS). Ediční plán byl v předložené podobě schválen a bude odeslán do nakladatelství.</w:t>
      </w:r>
    </w:p>
    <w:p w:rsidR="00E9486B" w:rsidRPr="00B5244F" w:rsidRDefault="00E9486B" w:rsidP="000A0A47">
      <w:pPr>
        <w:spacing w:line="276" w:lineRule="auto"/>
        <w:ind w:right="310"/>
        <w:jc w:val="both"/>
        <w:rPr>
          <w:sz w:val="24"/>
          <w:szCs w:val="24"/>
        </w:rPr>
      </w:pPr>
    </w:p>
    <w:p w:rsidR="005E1447" w:rsidRPr="00B5244F" w:rsidRDefault="00DC2342" w:rsidP="00E70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E1447" w:rsidRPr="00B5244F">
        <w:rPr>
          <w:b/>
          <w:sz w:val="24"/>
          <w:szCs w:val="24"/>
        </w:rPr>
        <w:t>.</w:t>
      </w:r>
      <w:r w:rsidR="005E1447" w:rsidRPr="00B5244F">
        <w:rPr>
          <w:sz w:val="24"/>
          <w:szCs w:val="24"/>
        </w:rPr>
        <w:t xml:space="preserve"> </w:t>
      </w:r>
      <w:r w:rsidR="007F6BE7" w:rsidRPr="00B5244F">
        <w:rPr>
          <w:b/>
          <w:sz w:val="24"/>
          <w:szCs w:val="24"/>
        </w:rPr>
        <w:t>Projednání aktuálně zpracovávaných textů</w:t>
      </w:r>
    </w:p>
    <w:p w:rsidR="005E1447" w:rsidRPr="00B5244F" w:rsidRDefault="005E1447" w:rsidP="00E14B00">
      <w:pPr>
        <w:pStyle w:val="Zkladntext2"/>
        <w:spacing w:line="276" w:lineRule="auto"/>
        <w:ind w:right="310"/>
        <w:rPr>
          <w:szCs w:val="24"/>
        </w:rPr>
      </w:pPr>
    </w:p>
    <w:p w:rsidR="000977E8" w:rsidRDefault="00E80694" w:rsidP="00E14B00">
      <w:pPr>
        <w:spacing w:line="276" w:lineRule="auto"/>
        <w:ind w:right="310"/>
        <w:rPr>
          <w:sz w:val="24"/>
          <w:szCs w:val="24"/>
        </w:rPr>
      </w:pPr>
      <w:r w:rsidRPr="00B5244F">
        <w:rPr>
          <w:sz w:val="24"/>
          <w:szCs w:val="24"/>
        </w:rPr>
        <w:t>Ediční komise projednala následující texty:</w:t>
      </w:r>
    </w:p>
    <w:p w:rsidR="00B5244F" w:rsidRPr="00E7049F" w:rsidRDefault="00B5244F" w:rsidP="00E14B00">
      <w:pPr>
        <w:spacing w:line="276" w:lineRule="auto"/>
        <w:ind w:right="310"/>
        <w:rPr>
          <w:sz w:val="24"/>
          <w:szCs w:val="24"/>
        </w:rPr>
      </w:pPr>
    </w:p>
    <w:p w:rsidR="00E708C8" w:rsidRDefault="00DC2342" w:rsidP="00E708C8">
      <w:pPr>
        <w:spacing w:after="60" w:line="276" w:lineRule="auto"/>
        <w:ind w:right="310"/>
        <w:jc w:val="both"/>
        <w:rPr>
          <w:sz w:val="24"/>
          <w:szCs w:val="24"/>
        </w:rPr>
      </w:pPr>
      <w:r>
        <w:rPr>
          <w:b/>
          <w:sz w:val="24"/>
          <w:szCs w:val="24"/>
        </w:rPr>
        <w:t>KUBÁTOVÁ, Hana - VRZGULOVÁ, Monika</w:t>
      </w:r>
      <w:r w:rsidR="009B62D7">
        <w:rPr>
          <w:sz w:val="24"/>
          <w:szCs w:val="24"/>
        </w:rPr>
        <w:t xml:space="preserve">. </w:t>
      </w:r>
      <w:r w:rsidRPr="000A3372">
        <w:rPr>
          <w:i/>
          <w:sz w:val="24"/>
          <w:szCs w:val="24"/>
        </w:rPr>
        <w:t xml:space="preserve">Podoby antisemitismu v Čechách a na </w:t>
      </w:r>
      <w:r w:rsidR="00E708C8" w:rsidRPr="000A3372">
        <w:rPr>
          <w:i/>
          <w:sz w:val="24"/>
          <w:szCs w:val="24"/>
        </w:rPr>
        <w:t xml:space="preserve">Slovensku v 20. a 21. </w:t>
      </w:r>
      <w:r w:rsidR="00360209">
        <w:rPr>
          <w:i/>
          <w:sz w:val="24"/>
          <w:szCs w:val="24"/>
        </w:rPr>
        <w:t>s</w:t>
      </w:r>
      <w:r w:rsidR="00360209" w:rsidRPr="000A3372">
        <w:rPr>
          <w:i/>
          <w:sz w:val="24"/>
          <w:szCs w:val="24"/>
        </w:rPr>
        <w:t>toletí</w:t>
      </w:r>
      <w:r w:rsidR="00360209">
        <w:rPr>
          <w:i/>
          <w:sz w:val="24"/>
          <w:szCs w:val="24"/>
        </w:rPr>
        <w:t xml:space="preserve"> </w:t>
      </w:r>
      <w:r w:rsidR="00360209" w:rsidRPr="0018664F">
        <w:rPr>
          <w:sz w:val="24"/>
          <w:szCs w:val="24"/>
        </w:rPr>
        <w:t>(IPS)</w:t>
      </w:r>
      <w:r w:rsidR="00360209">
        <w:rPr>
          <w:sz w:val="24"/>
          <w:szCs w:val="24"/>
        </w:rPr>
        <w:t>.</w:t>
      </w:r>
    </w:p>
    <w:p w:rsidR="00DD0AAB" w:rsidRDefault="00B5244F" w:rsidP="000A3372">
      <w:pPr>
        <w:spacing w:line="276" w:lineRule="auto"/>
        <w:ind w:right="310" w:firstLine="426"/>
        <w:jc w:val="both"/>
        <w:rPr>
          <w:sz w:val="24"/>
          <w:szCs w:val="24"/>
        </w:rPr>
      </w:pPr>
      <w:r w:rsidRPr="00E7049F">
        <w:rPr>
          <w:sz w:val="24"/>
          <w:szCs w:val="24"/>
        </w:rPr>
        <w:t>J</w:t>
      </w:r>
      <w:r w:rsidR="00DD0AAB">
        <w:rPr>
          <w:sz w:val="24"/>
          <w:szCs w:val="24"/>
        </w:rPr>
        <w:t xml:space="preserve">edná se o nově předložený text. </w:t>
      </w:r>
      <w:r w:rsidR="000A3372">
        <w:rPr>
          <w:sz w:val="24"/>
          <w:szCs w:val="24"/>
        </w:rPr>
        <w:t xml:space="preserve">Zpravodajka příslušného institutu </w:t>
      </w:r>
      <w:r w:rsidR="0018664F">
        <w:rPr>
          <w:sz w:val="24"/>
          <w:szCs w:val="24"/>
        </w:rPr>
        <w:t xml:space="preserve">navrhne </w:t>
      </w:r>
      <w:r w:rsidR="000A3372">
        <w:rPr>
          <w:sz w:val="24"/>
          <w:szCs w:val="24"/>
        </w:rPr>
        <w:t>dva recenzenty.</w:t>
      </w:r>
    </w:p>
    <w:p w:rsidR="000A3372" w:rsidRDefault="000A3372" w:rsidP="000A3372">
      <w:pPr>
        <w:spacing w:line="276" w:lineRule="auto"/>
        <w:ind w:right="310"/>
        <w:jc w:val="both"/>
        <w:rPr>
          <w:sz w:val="24"/>
          <w:szCs w:val="24"/>
        </w:rPr>
      </w:pPr>
    </w:p>
    <w:p w:rsidR="000A3372" w:rsidRDefault="00104410" w:rsidP="00104410">
      <w:pPr>
        <w:spacing w:after="60" w:line="276" w:lineRule="auto"/>
        <w:ind w:right="310"/>
        <w:jc w:val="both"/>
        <w:rPr>
          <w:sz w:val="24"/>
          <w:szCs w:val="24"/>
        </w:rPr>
      </w:pPr>
      <w:r w:rsidRPr="00FA7647">
        <w:rPr>
          <w:b/>
          <w:sz w:val="24"/>
          <w:szCs w:val="24"/>
        </w:rPr>
        <w:t>KUBÁT, Michal - MEJSTŘÍK, Martin - KOCIAN, Jiří a kol</w:t>
      </w:r>
      <w:r w:rsidR="00FA7647">
        <w:rPr>
          <w:b/>
          <w:sz w:val="24"/>
          <w:szCs w:val="24"/>
        </w:rPr>
        <w:t>.</w:t>
      </w:r>
      <w:r w:rsidRPr="00FA7647">
        <w:rPr>
          <w:b/>
          <w:sz w:val="24"/>
          <w:szCs w:val="24"/>
        </w:rPr>
        <w:t xml:space="preserve"> </w:t>
      </w:r>
      <w:r w:rsidRPr="001C43A2">
        <w:rPr>
          <w:i/>
          <w:sz w:val="24"/>
          <w:szCs w:val="24"/>
        </w:rPr>
        <w:t>Populismus v čase krize</w:t>
      </w:r>
      <w:r w:rsidR="00360209">
        <w:rPr>
          <w:i/>
          <w:sz w:val="24"/>
          <w:szCs w:val="24"/>
        </w:rPr>
        <w:t xml:space="preserve"> </w:t>
      </w:r>
      <w:r w:rsidR="00360209">
        <w:rPr>
          <w:sz w:val="24"/>
          <w:szCs w:val="24"/>
        </w:rPr>
        <w:t>(IMS).</w:t>
      </w:r>
    </w:p>
    <w:p w:rsidR="00104410" w:rsidRDefault="00104410" w:rsidP="00104410">
      <w:pPr>
        <w:spacing w:line="276" w:lineRule="auto"/>
        <w:ind w:left="426" w:right="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 se o nově předložený text. Zpravodaj </w:t>
      </w:r>
      <w:r w:rsidR="001C43A2">
        <w:rPr>
          <w:sz w:val="24"/>
          <w:szCs w:val="24"/>
        </w:rPr>
        <w:t>příslušného institutu navrhne dva recenzenty.</w:t>
      </w:r>
    </w:p>
    <w:p w:rsidR="00E14B00" w:rsidRPr="00E7049F" w:rsidRDefault="00E14B00" w:rsidP="00E14B00">
      <w:pPr>
        <w:spacing w:line="276" w:lineRule="auto"/>
        <w:ind w:left="425" w:right="312"/>
        <w:rPr>
          <w:sz w:val="24"/>
          <w:szCs w:val="24"/>
        </w:rPr>
      </w:pPr>
    </w:p>
    <w:p w:rsidR="005219AA" w:rsidRPr="005219AA" w:rsidRDefault="00FA7647" w:rsidP="00BE7BDE">
      <w:pPr>
        <w:spacing w:after="60" w:line="276" w:lineRule="auto"/>
        <w:ind w:left="426" w:right="312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ODINSTOV, Nikita</w:t>
      </w:r>
      <w:r w:rsidR="00D457B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75B21" w:rsidRPr="00A75B21">
        <w:rPr>
          <w:i/>
          <w:sz w:val="24"/>
          <w:szCs w:val="24"/>
        </w:rPr>
        <w:t>Geopolitika ropy</w:t>
      </w:r>
      <w:r w:rsidR="00360209">
        <w:rPr>
          <w:i/>
          <w:sz w:val="24"/>
          <w:szCs w:val="24"/>
        </w:rPr>
        <w:t xml:space="preserve"> </w:t>
      </w:r>
      <w:r w:rsidR="00360209" w:rsidRPr="00FA7647">
        <w:rPr>
          <w:sz w:val="24"/>
          <w:szCs w:val="24"/>
        </w:rPr>
        <w:t>(IPS).</w:t>
      </w:r>
    </w:p>
    <w:p w:rsidR="00D73093" w:rsidRDefault="00A75B21" w:rsidP="00AD1B03">
      <w:pPr>
        <w:spacing w:line="276" w:lineRule="auto"/>
        <w:ind w:left="425" w:right="312"/>
        <w:jc w:val="both"/>
        <w:rPr>
          <w:sz w:val="24"/>
          <w:szCs w:val="24"/>
        </w:rPr>
      </w:pPr>
      <w:r>
        <w:rPr>
          <w:sz w:val="24"/>
          <w:szCs w:val="24"/>
        </w:rPr>
        <w:t>Jedná se o nově předložený text. Členové ediční komise</w:t>
      </w:r>
      <w:r w:rsidR="00A10E48">
        <w:rPr>
          <w:sz w:val="24"/>
          <w:szCs w:val="24"/>
        </w:rPr>
        <w:t xml:space="preserve"> se shodli, že </w:t>
      </w:r>
      <w:r w:rsidR="00C62110">
        <w:rPr>
          <w:sz w:val="24"/>
          <w:szCs w:val="24"/>
        </w:rPr>
        <w:t xml:space="preserve">je třeba text přepracovat do podoby monografie, ve stávající podobě absolventské práce </w:t>
      </w:r>
      <w:r w:rsidR="00AD1B03">
        <w:rPr>
          <w:sz w:val="24"/>
          <w:szCs w:val="24"/>
        </w:rPr>
        <w:t>jej nelze poslat do recenzního řízení.</w:t>
      </w:r>
    </w:p>
    <w:p w:rsidR="00AD1B03" w:rsidRDefault="00AD1B03" w:rsidP="00AD1B03">
      <w:pPr>
        <w:spacing w:line="276" w:lineRule="auto"/>
        <w:ind w:left="425" w:right="312"/>
        <w:jc w:val="both"/>
        <w:rPr>
          <w:sz w:val="24"/>
          <w:szCs w:val="24"/>
        </w:rPr>
      </w:pPr>
    </w:p>
    <w:p w:rsidR="00D73093" w:rsidRDefault="00AD1B03" w:rsidP="000927D0">
      <w:pPr>
        <w:spacing w:after="60" w:line="276" w:lineRule="auto"/>
        <w:ind w:left="426" w:right="312" w:hanging="426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DLOUHÁ, Marie</w:t>
      </w:r>
      <w:r w:rsidR="00D457B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Facebooková</w:t>
      </w:r>
      <w:proofErr w:type="spellEnd"/>
      <w:r>
        <w:rPr>
          <w:i/>
          <w:sz w:val="24"/>
          <w:szCs w:val="24"/>
        </w:rPr>
        <w:t xml:space="preserve"> ne/závislost. Identita, interakce a u</w:t>
      </w:r>
      <w:r w:rsidR="00B82AC7">
        <w:rPr>
          <w:i/>
          <w:sz w:val="24"/>
          <w:szCs w:val="24"/>
        </w:rPr>
        <w:t xml:space="preserve">živatelská kariéra na </w:t>
      </w:r>
      <w:proofErr w:type="spellStart"/>
      <w:r w:rsidR="00B82AC7">
        <w:rPr>
          <w:i/>
          <w:sz w:val="24"/>
          <w:szCs w:val="24"/>
        </w:rPr>
        <w:t>Facebooku</w:t>
      </w:r>
      <w:proofErr w:type="spellEnd"/>
      <w:r w:rsidR="00360209">
        <w:rPr>
          <w:i/>
          <w:sz w:val="24"/>
          <w:szCs w:val="24"/>
        </w:rPr>
        <w:t xml:space="preserve"> </w:t>
      </w:r>
      <w:r w:rsidR="00360209">
        <w:rPr>
          <w:sz w:val="24"/>
          <w:szCs w:val="24"/>
        </w:rPr>
        <w:t>(ISS).</w:t>
      </w:r>
    </w:p>
    <w:p w:rsidR="000927D0" w:rsidRPr="000927D0" w:rsidRDefault="000927D0" w:rsidP="000927D0">
      <w:pPr>
        <w:spacing w:line="276" w:lineRule="auto"/>
        <w:ind w:left="426" w:right="312"/>
        <w:jc w:val="both"/>
        <w:rPr>
          <w:sz w:val="24"/>
          <w:szCs w:val="24"/>
        </w:rPr>
      </w:pPr>
      <w:r w:rsidRPr="000927D0">
        <w:rPr>
          <w:sz w:val="24"/>
          <w:szCs w:val="24"/>
        </w:rPr>
        <w:t xml:space="preserve">Text je po recenzním řízení, oba posudky jsou doporučující. Drobné připomínky recenzentů </w:t>
      </w:r>
      <w:r>
        <w:rPr>
          <w:sz w:val="24"/>
          <w:szCs w:val="24"/>
        </w:rPr>
        <w:t>autorky</w:t>
      </w:r>
      <w:r w:rsidRPr="000927D0">
        <w:rPr>
          <w:sz w:val="24"/>
          <w:szCs w:val="24"/>
        </w:rPr>
        <w:t xml:space="preserve"> do textu zapracoval</w:t>
      </w:r>
      <w:r>
        <w:rPr>
          <w:sz w:val="24"/>
          <w:szCs w:val="24"/>
        </w:rPr>
        <w:t>y</w:t>
      </w:r>
      <w:r w:rsidRPr="000927D0">
        <w:rPr>
          <w:sz w:val="24"/>
          <w:szCs w:val="24"/>
        </w:rPr>
        <w:t xml:space="preserve"> a o tomto zapracování předložil</w:t>
      </w:r>
      <w:r>
        <w:rPr>
          <w:sz w:val="24"/>
          <w:szCs w:val="24"/>
        </w:rPr>
        <w:t>y ediční</w:t>
      </w:r>
      <w:r w:rsidRPr="000927D0">
        <w:rPr>
          <w:sz w:val="24"/>
          <w:szCs w:val="24"/>
        </w:rPr>
        <w:t xml:space="preserve"> komisi zprávu.</w:t>
      </w:r>
    </w:p>
    <w:p w:rsidR="000927D0" w:rsidRDefault="000927D0" w:rsidP="000927D0">
      <w:pPr>
        <w:spacing w:line="276" w:lineRule="auto"/>
        <w:ind w:left="426" w:right="312"/>
        <w:jc w:val="both"/>
        <w:rPr>
          <w:sz w:val="24"/>
          <w:szCs w:val="24"/>
        </w:rPr>
      </w:pPr>
      <w:r w:rsidRPr="000927D0">
        <w:rPr>
          <w:sz w:val="24"/>
          <w:szCs w:val="24"/>
        </w:rPr>
        <w:t xml:space="preserve">Ediční komise </w:t>
      </w:r>
      <w:r>
        <w:rPr>
          <w:sz w:val="24"/>
          <w:szCs w:val="24"/>
        </w:rPr>
        <w:t>doporučila rukopis k dalšímu zpracování</w:t>
      </w:r>
      <w:r w:rsidR="003876F8">
        <w:rPr>
          <w:sz w:val="24"/>
          <w:szCs w:val="24"/>
        </w:rPr>
        <w:t>.</w:t>
      </w:r>
    </w:p>
    <w:p w:rsidR="00A1255E" w:rsidRDefault="00A1255E" w:rsidP="00A1255E">
      <w:pPr>
        <w:spacing w:line="276" w:lineRule="auto"/>
        <w:ind w:right="312"/>
        <w:jc w:val="both"/>
        <w:rPr>
          <w:sz w:val="24"/>
          <w:szCs w:val="24"/>
        </w:rPr>
      </w:pPr>
    </w:p>
    <w:p w:rsidR="00A1255E" w:rsidRDefault="00A1255E" w:rsidP="00F07854">
      <w:pPr>
        <w:spacing w:line="276" w:lineRule="auto"/>
        <w:ind w:left="426" w:right="312" w:hanging="426"/>
        <w:jc w:val="both"/>
        <w:rPr>
          <w:i/>
          <w:sz w:val="24"/>
          <w:szCs w:val="24"/>
        </w:rPr>
      </w:pPr>
      <w:r w:rsidRPr="00F07854">
        <w:rPr>
          <w:b/>
          <w:sz w:val="24"/>
          <w:szCs w:val="24"/>
        </w:rPr>
        <w:t>TRESTROVÁ, Veronika</w:t>
      </w:r>
      <w:r w:rsidR="00D457B2">
        <w:rPr>
          <w:b/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F07854">
        <w:rPr>
          <w:i/>
          <w:sz w:val="24"/>
          <w:szCs w:val="24"/>
        </w:rPr>
        <w:t>Od srpna 1968 do listopadu 1989</w:t>
      </w:r>
      <w:r w:rsidR="00F07854" w:rsidRPr="00F07854">
        <w:rPr>
          <w:i/>
          <w:sz w:val="24"/>
          <w:szCs w:val="24"/>
        </w:rPr>
        <w:t>: politika, kultura a média v Pardubicích v období normalizace</w:t>
      </w:r>
      <w:r w:rsidR="00360209">
        <w:rPr>
          <w:i/>
          <w:sz w:val="24"/>
          <w:szCs w:val="24"/>
        </w:rPr>
        <w:t xml:space="preserve"> </w:t>
      </w:r>
      <w:r w:rsidR="00360209">
        <w:rPr>
          <w:sz w:val="24"/>
          <w:szCs w:val="24"/>
        </w:rPr>
        <w:t>(IKSŽ).</w:t>
      </w:r>
    </w:p>
    <w:p w:rsidR="00334F62" w:rsidRDefault="004B2BAC" w:rsidP="00334F62">
      <w:pPr>
        <w:spacing w:line="276" w:lineRule="auto"/>
        <w:ind w:left="426" w:right="3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 se o text po recenzním řízení, </w:t>
      </w:r>
      <w:r w:rsidR="00A40314">
        <w:rPr>
          <w:sz w:val="24"/>
          <w:szCs w:val="24"/>
        </w:rPr>
        <w:t>kdy byli osloveni tři recenzenti, jelikož po prvních dvou obdržených posudcích nebyl výsledek recenzního řízení jednoznačný</w:t>
      </w:r>
      <w:r w:rsidR="00024CF1">
        <w:rPr>
          <w:sz w:val="24"/>
          <w:szCs w:val="24"/>
        </w:rPr>
        <w:t xml:space="preserve">. </w:t>
      </w:r>
      <w:r w:rsidR="003D5BAE">
        <w:rPr>
          <w:sz w:val="24"/>
          <w:szCs w:val="24"/>
        </w:rPr>
        <w:t>Ediční komise doporučila rukopis k postoupení do nakladatelství.</w:t>
      </w:r>
    </w:p>
    <w:p w:rsidR="0071351F" w:rsidRDefault="0071351F" w:rsidP="0071351F">
      <w:pPr>
        <w:spacing w:line="276" w:lineRule="auto"/>
        <w:ind w:right="312"/>
        <w:jc w:val="both"/>
        <w:rPr>
          <w:sz w:val="24"/>
          <w:szCs w:val="24"/>
        </w:rPr>
      </w:pPr>
    </w:p>
    <w:p w:rsidR="00C870D5" w:rsidRPr="00B5244F" w:rsidRDefault="00E57DAF" w:rsidP="00E1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C870D5" w:rsidRPr="00B5244F">
        <w:rPr>
          <w:b/>
          <w:sz w:val="24"/>
          <w:szCs w:val="24"/>
        </w:rPr>
        <w:t>.</w:t>
      </w:r>
      <w:r w:rsidR="00C870D5" w:rsidRPr="00B5244F">
        <w:rPr>
          <w:sz w:val="24"/>
          <w:szCs w:val="24"/>
        </w:rPr>
        <w:t xml:space="preserve"> </w:t>
      </w:r>
      <w:r w:rsidR="00104A1C" w:rsidRPr="00B5244F">
        <w:rPr>
          <w:b/>
          <w:sz w:val="24"/>
          <w:szCs w:val="24"/>
        </w:rPr>
        <w:t>Různé</w:t>
      </w:r>
    </w:p>
    <w:p w:rsidR="0044009C" w:rsidRPr="00B5244F" w:rsidRDefault="0044009C" w:rsidP="00E14B00">
      <w:pPr>
        <w:pStyle w:val="Zkladntext2"/>
        <w:spacing w:line="276" w:lineRule="auto"/>
        <w:ind w:right="310"/>
      </w:pPr>
    </w:p>
    <w:p w:rsidR="00D83211" w:rsidRPr="00B5244F" w:rsidRDefault="00295259" w:rsidP="00E14B00">
      <w:pPr>
        <w:spacing w:line="276" w:lineRule="auto"/>
        <w:ind w:right="3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Tomáš </w:t>
      </w:r>
      <w:proofErr w:type="spellStart"/>
      <w:r>
        <w:rPr>
          <w:iCs/>
          <w:sz w:val="24"/>
          <w:szCs w:val="24"/>
        </w:rPr>
        <w:t>Nigrin</w:t>
      </w:r>
      <w:proofErr w:type="spellEnd"/>
      <w:r>
        <w:rPr>
          <w:iCs/>
          <w:sz w:val="24"/>
          <w:szCs w:val="24"/>
        </w:rPr>
        <w:t xml:space="preserve"> informoval o plánovaném vydání kolektivní monografie autorů z IMS s pracovním názvem </w:t>
      </w:r>
      <w:r w:rsidRPr="003D5BAE">
        <w:rPr>
          <w:i/>
          <w:iCs/>
          <w:sz w:val="24"/>
          <w:szCs w:val="24"/>
        </w:rPr>
        <w:t>Fenomén integrace v SRN</w:t>
      </w:r>
      <w:r>
        <w:rPr>
          <w:iCs/>
          <w:sz w:val="24"/>
          <w:szCs w:val="24"/>
        </w:rPr>
        <w:t xml:space="preserve"> a požádal členy ediční komise o p</w:t>
      </w:r>
      <w:r w:rsidR="005755C3">
        <w:rPr>
          <w:iCs/>
          <w:sz w:val="24"/>
          <w:szCs w:val="24"/>
        </w:rPr>
        <w:t xml:space="preserve">řípadnou podporu per </w:t>
      </w:r>
      <w:proofErr w:type="spellStart"/>
      <w:r w:rsidR="005755C3">
        <w:rPr>
          <w:iCs/>
          <w:sz w:val="24"/>
          <w:szCs w:val="24"/>
        </w:rPr>
        <w:t>rollam</w:t>
      </w:r>
      <w:proofErr w:type="spellEnd"/>
      <w:r w:rsidR="005755C3">
        <w:rPr>
          <w:iCs/>
          <w:sz w:val="24"/>
          <w:szCs w:val="24"/>
        </w:rPr>
        <w:t>, nesejde-li se ediční komise dříve.</w:t>
      </w:r>
    </w:p>
    <w:p w:rsidR="005E1447" w:rsidRDefault="005E1447" w:rsidP="00E14B00">
      <w:pPr>
        <w:spacing w:line="276" w:lineRule="auto"/>
        <w:ind w:right="310"/>
        <w:rPr>
          <w:sz w:val="24"/>
          <w:szCs w:val="24"/>
        </w:rPr>
      </w:pPr>
    </w:p>
    <w:p w:rsidR="00864A08" w:rsidRPr="00B5244F" w:rsidRDefault="00864A08" w:rsidP="00E14B00">
      <w:pPr>
        <w:spacing w:line="276" w:lineRule="auto"/>
        <w:ind w:right="310"/>
        <w:rPr>
          <w:sz w:val="24"/>
          <w:szCs w:val="24"/>
        </w:rPr>
      </w:pPr>
    </w:p>
    <w:p w:rsidR="005E1447" w:rsidRPr="00B5244F" w:rsidRDefault="005E1447" w:rsidP="00E14B00">
      <w:pPr>
        <w:spacing w:line="276" w:lineRule="auto"/>
        <w:ind w:right="310"/>
        <w:rPr>
          <w:sz w:val="24"/>
          <w:szCs w:val="24"/>
        </w:rPr>
      </w:pPr>
      <w:r w:rsidRPr="00B5244F">
        <w:rPr>
          <w:sz w:val="24"/>
          <w:szCs w:val="24"/>
        </w:rPr>
        <w:t>Zapsala:</w:t>
      </w:r>
      <w:r w:rsidRPr="00B5244F">
        <w:rPr>
          <w:sz w:val="24"/>
          <w:szCs w:val="24"/>
        </w:rPr>
        <w:tab/>
        <w:t>Jitka Semeráková</w:t>
      </w:r>
    </w:p>
    <w:p w:rsidR="005E1447" w:rsidRPr="00B5244F" w:rsidRDefault="005E1447" w:rsidP="00E14B00">
      <w:pPr>
        <w:spacing w:line="276" w:lineRule="auto"/>
        <w:ind w:right="310"/>
        <w:rPr>
          <w:sz w:val="24"/>
          <w:szCs w:val="24"/>
        </w:rPr>
      </w:pPr>
      <w:proofErr w:type="spellStart"/>
      <w:r w:rsidRPr="00B5244F">
        <w:rPr>
          <w:sz w:val="24"/>
          <w:szCs w:val="24"/>
        </w:rPr>
        <w:t>Vidi</w:t>
      </w:r>
      <w:proofErr w:type="spellEnd"/>
      <w:r w:rsidRPr="00B5244F">
        <w:rPr>
          <w:sz w:val="24"/>
          <w:szCs w:val="24"/>
        </w:rPr>
        <w:t>:</w:t>
      </w:r>
      <w:r w:rsidRPr="00B5244F">
        <w:rPr>
          <w:sz w:val="24"/>
          <w:szCs w:val="24"/>
        </w:rPr>
        <w:tab/>
      </w:r>
      <w:r w:rsidRPr="00B5244F">
        <w:rPr>
          <w:sz w:val="24"/>
          <w:szCs w:val="24"/>
        </w:rPr>
        <w:tab/>
        <w:t>Michal Kubát</w:t>
      </w:r>
    </w:p>
    <w:p w:rsidR="00180C56" w:rsidRPr="00B5244F" w:rsidRDefault="00180C56" w:rsidP="00E14B00">
      <w:pPr>
        <w:spacing w:line="276" w:lineRule="auto"/>
        <w:ind w:right="310"/>
        <w:rPr>
          <w:sz w:val="24"/>
          <w:szCs w:val="24"/>
        </w:rPr>
      </w:pPr>
    </w:p>
    <w:p w:rsidR="00180C56" w:rsidRPr="00B5244F" w:rsidRDefault="00180C56" w:rsidP="00E14B00">
      <w:pPr>
        <w:spacing w:line="276" w:lineRule="auto"/>
        <w:ind w:right="310"/>
        <w:rPr>
          <w:sz w:val="24"/>
          <w:szCs w:val="24"/>
        </w:rPr>
      </w:pPr>
    </w:p>
    <w:p w:rsidR="00180C56" w:rsidRPr="00B5244F" w:rsidRDefault="00180C56" w:rsidP="00E14B00">
      <w:pPr>
        <w:spacing w:line="276" w:lineRule="auto"/>
        <w:ind w:right="310"/>
        <w:rPr>
          <w:sz w:val="24"/>
          <w:szCs w:val="24"/>
        </w:rPr>
      </w:pPr>
    </w:p>
    <w:p w:rsidR="00180C56" w:rsidRPr="00B5244F" w:rsidRDefault="00180C56" w:rsidP="00E14B00">
      <w:pPr>
        <w:spacing w:line="276" w:lineRule="auto"/>
        <w:ind w:right="310"/>
        <w:rPr>
          <w:sz w:val="24"/>
          <w:szCs w:val="24"/>
        </w:rPr>
      </w:pPr>
    </w:p>
    <w:p w:rsidR="00180C56" w:rsidRPr="00B5244F" w:rsidRDefault="00180C56" w:rsidP="00E14B00">
      <w:pPr>
        <w:spacing w:line="276" w:lineRule="auto"/>
        <w:ind w:right="310"/>
        <w:rPr>
          <w:sz w:val="24"/>
          <w:szCs w:val="24"/>
        </w:rPr>
      </w:pPr>
    </w:p>
    <w:p w:rsidR="00180C56" w:rsidRPr="00B5244F" w:rsidRDefault="00180C56" w:rsidP="00E14B00">
      <w:pPr>
        <w:spacing w:line="276" w:lineRule="auto"/>
        <w:ind w:right="310"/>
        <w:rPr>
          <w:sz w:val="24"/>
          <w:szCs w:val="24"/>
        </w:rPr>
      </w:pPr>
    </w:p>
    <w:sectPr w:rsidR="00180C56" w:rsidRPr="00B5244F" w:rsidSect="00E55E88">
      <w:footerReference w:type="even" r:id="rId9"/>
      <w:footerReference w:type="default" r:id="rId10"/>
      <w:headerReference w:type="first" r:id="rId11"/>
      <w:pgSz w:w="11906" w:h="16838"/>
      <w:pgMar w:top="680" w:right="680" w:bottom="680" w:left="85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2E" w:rsidRDefault="00A64E2E">
      <w:r>
        <w:separator/>
      </w:r>
    </w:p>
  </w:endnote>
  <w:endnote w:type="continuationSeparator" w:id="0">
    <w:p w:rsidR="00A64E2E" w:rsidRDefault="00A6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9D" w:rsidRDefault="00887F9D" w:rsidP="00E836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5E88">
      <w:rPr>
        <w:rStyle w:val="slostrnky"/>
        <w:noProof/>
      </w:rPr>
      <w:t>2</w:t>
    </w:r>
    <w:r>
      <w:rPr>
        <w:rStyle w:val="slostrnky"/>
      </w:rPr>
      <w:fldChar w:fldCharType="end"/>
    </w:r>
  </w:p>
  <w:p w:rsidR="00887F9D" w:rsidRDefault="00887F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88" w:rsidRDefault="00360209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45085"/>
              <wp:effectExtent l="9525" t="9525" r="0" b="2540"/>
              <wp:docPr id="1" name="Automatický obrazec 1" descr="Popis: Světlý vodorovný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mo="http://schemas.microsoft.com/office/mac/office/2008/main" xmlns:mv="urn:schemas-microsoft-com:mac:vml"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1026" type="#_x0000_t110" alt="Popis: Popis: 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" fillcolor="black" stroked="f">
              <v:fill r:id="rId1" o:title="" type="pattern"/>
              <w10:anchorlock/>
            </v:shape>
          </w:pict>
        </mc:Fallback>
      </mc:AlternateContent>
    </w:r>
  </w:p>
  <w:p w:rsidR="00E55E88" w:rsidRDefault="00E55E88">
    <w:pPr>
      <w:pStyle w:val="Zpat"/>
      <w:jc w:val="center"/>
    </w:pPr>
    <w:r>
      <w:fldChar w:fldCharType="begin"/>
    </w:r>
    <w:r>
      <w:instrText>PAGE    \* MERGEFORMAT</w:instrText>
    </w:r>
    <w:r>
      <w:fldChar w:fldCharType="separate"/>
    </w:r>
    <w:r w:rsidR="00D457B2">
      <w:rPr>
        <w:noProof/>
      </w:rPr>
      <w:t>2</w:t>
    </w:r>
    <w:r>
      <w:fldChar w:fldCharType="end"/>
    </w:r>
  </w:p>
  <w:p w:rsidR="00887F9D" w:rsidRDefault="00887F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2E" w:rsidRDefault="00A64E2E">
      <w:r>
        <w:separator/>
      </w:r>
    </w:p>
  </w:footnote>
  <w:footnote w:type="continuationSeparator" w:id="0">
    <w:p w:rsidR="00A64E2E" w:rsidRDefault="00A6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9D" w:rsidRDefault="00887F9D">
    <w:pPr>
      <w:pStyle w:val="Zhlav"/>
      <w:framePr w:wrap="around" w:vAnchor="text" w:hAnchor="margin" w:xAlign="right" w:y="1"/>
      <w:rPr>
        <w:rStyle w:val="slostrnky"/>
      </w:rPr>
    </w:pPr>
  </w:p>
  <w:p w:rsidR="00887F9D" w:rsidRDefault="00887F9D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B4D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B3586"/>
    <w:multiLevelType w:val="multilevel"/>
    <w:tmpl w:val="0405001D"/>
    <w:numStyleLink w:val="1ai"/>
  </w:abstractNum>
  <w:abstractNum w:abstractNumId="2">
    <w:nsid w:val="10096C52"/>
    <w:multiLevelType w:val="hybridMultilevel"/>
    <w:tmpl w:val="1E6435D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43299"/>
    <w:multiLevelType w:val="hybridMultilevel"/>
    <w:tmpl w:val="39DC2E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DE0271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13873D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3D0518F2"/>
    <w:multiLevelType w:val="hybridMultilevel"/>
    <w:tmpl w:val="F8185A3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07B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3B05521"/>
    <w:multiLevelType w:val="singleLevel"/>
    <w:tmpl w:val="46767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9">
    <w:nsid w:val="581A2107"/>
    <w:multiLevelType w:val="hybridMultilevel"/>
    <w:tmpl w:val="BB948FB4"/>
    <w:lvl w:ilvl="0" w:tplc="67E67892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85"/>
    <w:rsid w:val="00000BCA"/>
    <w:rsid w:val="00002B06"/>
    <w:rsid w:val="00003292"/>
    <w:rsid w:val="000063B2"/>
    <w:rsid w:val="000068CB"/>
    <w:rsid w:val="00007D53"/>
    <w:rsid w:val="00010C33"/>
    <w:rsid w:val="0001254A"/>
    <w:rsid w:val="00013E76"/>
    <w:rsid w:val="00016C0D"/>
    <w:rsid w:val="00021D50"/>
    <w:rsid w:val="00024CF1"/>
    <w:rsid w:val="00024DD9"/>
    <w:rsid w:val="000354A6"/>
    <w:rsid w:val="000452EB"/>
    <w:rsid w:val="00047D33"/>
    <w:rsid w:val="0005067A"/>
    <w:rsid w:val="00050E05"/>
    <w:rsid w:val="00051A82"/>
    <w:rsid w:val="000548D2"/>
    <w:rsid w:val="0006464B"/>
    <w:rsid w:val="00065ECB"/>
    <w:rsid w:val="00067D75"/>
    <w:rsid w:val="00075194"/>
    <w:rsid w:val="00076E76"/>
    <w:rsid w:val="0007730B"/>
    <w:rsid w:val="000803A9"/>
    <w:rsid w:val="00081B88"/>
    <w:rsid w:val="00081CA4"/>
    <w:rsid w:val="0008485B"/>
    <w:rsid w:val="00085F61"/>
    <w:rsid w:val="000920AF"/>
    <w:rsid w:val="000927D0"/>
    <w:rsid w:val="00092DE0"/>
    <w:rsid w:val="0009415B"/>
    <w:rsid w:val="000952CE"/>
    <w:rsid w:val="000977E8"/>
    <w:rsid w:val="000A0A47"/>
    <w:rsid w:val="000A0EB4"/>
    <w:rsid w:val="000A3372"/>
    <w:rsid w:val="000A4276"/>
    <w:rsid w:val="000A60C1"/>
    <w:rsid w:val="000A6383"/>
    <w:rsid w:val="000A7F8D"/>
    <w:rsid w:val="000B38A2"/>
    <w:rsid w:val="000B49FF"/>
    <w:rsid w:val="000C226E"/>
    <w:rsid w:val="000C2338"/>
    <w:rsid w:val="000C3D91"/>
    <w:rsid w:val="000C69AB"/>
    <w:rsid w:val="000D2101"/>
    <w:rsid w:val="000D605E"/>
    <w:rsid w:val="000D65CA"/>
    <w:rsid w:val="000E02BF"/>
    <w:rsid w:val="000E5B3A"/>
    <w:rsid w:val="000E6E46"/>
    <w:rsid w:val="00101E2D"/>
    <w:rsid w:val="00104410"/>
    <w:rsid w:val="00104A1C"/>
    <w:rsid w:val="00107C2F"/>
    <w:rsid w:val="00112353"/>
    <w:rsid w:val="001157B4"/>
    <w:rsid w:val="001165AA"/>
    <w:rsid w:val="0012676B"/>
    <w:rsid w:val="001338BA"/>
    <w:rsid w:val="00135033"/>
    <w:rsid w:val="001360B2"/>
    <w:rsid w:val="00144842"/>
    <w:rsid w:val="001473B7"/>
    <w:rsid w:val="00153082"/>
    <w:rsid w:val="001547F8"/>
    <w:rsid w:val="00155416"/>
    <w:rsid w:val="00155C4F"/>
    <w:rsid w:val="00155DE4"/>
    <w:rsid w:val="00156FF1"/>
    <w:rsid w:val="0016308A"/>
    <w:rsid w:val="001636AA"/>
    <w:rsid w:val="00163B1C"/>
    <w:rsid w:val="00165AF0"/>
    <w:rsid w:val="00170B97"/>
    <w:rsid w:val="00175CCA"/>
    <w:rsid w:val="00180C56"/>
    <w:rsid w:val="00181508"/>
    <w:rsid w:val="0018664F"/>
    <w:rsid w:val="0019109F"/>
    <w:rsid w:val="00193D10"/>
    <w:rsid w:val="001964C4"/>
    <w:rsid w:val="001972CE"/>
    <w:rsid w:val="00197C5C"/>
    <w:rsid w:val="001A260F"/>
    <w:rsid w:val="001A4617"/>
    <w:rsid w:val="001A4D4A"/>
    <w:rsid w:val="001B2AFD"/>
    <w:rsid w:val="001B6E91"/>
    <w:rsid w:val="001B7F72"/>
    <w:rsid w:val="001C3C93"/>
    <w:rsid w:val="001C43A2"/>
    <w:rsid w:val="001D5DC3"/>
    <w:rsid w:val="001E0361"/>
    <w:rsid w:val="001E3278"/>
    <w:rsid w:val="001E58DF"/>
    <w:rsid w:val="001E5A06"/>
    <w:rsid w:val="001E7198"/>
    <w:rsid w:val="001E72FB"/>
    <w:rsid w:val="001E7A9D"/>
    <w:rsid w:val="001F54D7"/>
    <w:rsid w:val="001F74DF"/>
    <w:rsid w:val="001F7BFD"/>
    <w:rsid w:val="00203F51"/>
    <w:rsid w:val="00204B06"/>
    <w:rsid w:val="002066B9"/>
    <w:rsid w:val="002123BD"/>
    <w:rsid w:val="00215FFF"/>
    <w:rsid w:val="00222C75"/>
    <w:rsid w:val="00223DD6"/>
    <w:rsid w:val="00236091"/>
    <w:rsid w:val="00237789"/>
    <w:rsid w:val="00240F34"/>
    <w:rsid w:val="00246508"/>
    <w:rsid w:val="002515E0"/>
    <w:rsid w:val="0025398C"/>
    <w:rsid w:val="002542C2"/>
    <w:rsid w:val="00256219"/>
    <w:rsid w:val="002620F1"/>
    <w:rsid w:val="00263AD3"/>
    <w:rsid w:val="002642EA"/>
    <w:rsid w:val="002674B6"/>
    <w:rsid w:val="00270C64"/>
    <w:rsid w:val="002747F9"/>
    <w:rsid w:val="0027655D"/>
    <w:rsid w:val="0028011B"/>
    <w:rsid w:val="00280EBA"/>
    <w:rsid w:val="002857BB"/>
    <w:rsid w:val="00295259"/>
    <w:rsid w:val="0029597C"/>
    <w:rsid w:val="00297FE8"/>
    <w:rsid w:val="002A1401"/>
    <w:rsid w:val="002A38AD"/>
    <w:rsid w:val="002C23A9"/>
    <w:rsid w:val="002D3A1E"/>
    <w:rsid w:val="002D4152"/>
    <w:rsid w:val="002D612F"/>
    <w:rsid w:val="002D6BD7"/>
    <w:rsid w:val="002F1386"/>
    <w:rsid w:val="002F4353"/>
    <w:rsid w:val="002F78A6"/>
    <w:rsid w:val="00300F86"/>
    <w:rsid w:val="003051E5"/>
    <w:rsid w:val="003140C5"/>
    <w:rsid w:val="00314173"/>
    <w:rsid w:val="00316481"/>
    <w:rsid w:val="00326712"/>
    <w:rsid w:val="00334F62"/>
    <w:rsid w:val="003365E7"/>
    <w:rsid w:val="00337BFB"/>
    <w:rsid w:val="00337C3F"/>
    <w:rsid w:val="0034208B"/>
    <w:rsid w:val="00343556"/>
    <w:rsid w:val="003443BF"/>
    <w:rsid w:val="00346314"/>
    <w:rsid w:val="00346F79"/>
    <w:rsid w:val="00347BB9"/>
    <w:rsid w:val="003503F4"/>
    <w:rsid w:val="003522F3"/>
    <w:rsid w:val="00352639"/>
    <w:rsid w:val="00360209"/>
    <w:rsid w:val="00367051"/>
    <w:rsid w:val="003712EB"/>
    <w:rsid w:val="00371634"/>
    <w:rsid w:val="0037209F"/>
    <w:rsid w:val="0037588F"/>
    <w:rsid w:val="0037710B"/>
    <w:rsid w:val="00377BCF"/>
    <w:rsid w:val="003867D1"/>
    <w:rsid w:val="0038766A"/>
    <w:rsid w:val="003876F8"/>
    <w:rsid w:val="00393C72"/>
    <w:rsid w:val="003956A1"/>
    <w:rsid w:val="003A16B2"/>
    <w:rsid w:val="003A3CB6"/>
    <w:rsid w:val="003A7336"/>
    <w:rsid w:val="003B61AA"/>
    <w:rsid w:val="003C05E6"/>
    <w:rsid w:val="003D2397"/>
    <w:rsid w:val="003D3557"/>
    <w:rsid w:val="003D5BAE"/>
    <w:rsid w:val="003D6E84"/>
    <w:rsid w:val="003D7928"/>
    <w:rsid w:val="003E17FE"/>
    <w:rsid w:val="003E4C93"/>
    <w:rsid w:val="003F096F"/>
    <w:rsid w:val="003F39E1"/>
    <w:rsid w:val="004057C2"/>
    <w:rsid w:val="0041081E"/>
    <w:rsid w:val="00411C54"/>
    <w:rsid w:val="0041364D"/>
    <w:rsid w:val="0042184E"/>
    <w:rsid w:val="004271F1"/>
    <w:rsid w:val="00431E66"/>
    <w:rsid w:val="00434370"/>
    <w:rsid w:val="0044009C"/>
    <w:rsid w:val="00445B40"/>
    <w:rsid w:val="00450A79"/>
    <w:rsid w:val="004520D8"/>
    <w:rsid w:val="004525AB"/>
    <w:rsid w:val="0045327E"/>
    <w:rsid w:val="0045361D"/>
    <w:rsid w:val="00454F11"/>
    <w:rsid w:val="0045722F"/>
    <w:rsid w:val="00460C17"/>
    <w:rsid w:val="00466B91"/>
    <w:rsid w:val="0047034E"/>
    <w:rsid w:val="00474F16"/>
    <w:rsid w:val="004827D4"/>
    <w:rsid w:val="0048428C"/>
    <w:rsid w:val="00486DD4"/>
    <w:rsid w:val="00487094"/>
    <w:rsid w:val="00492839"/>
    <w:rsid w:val="00493312"/>
    <w:rsid w:val="00493760"/>
    <w:rsid w:val="00494868"/>
    <w:rsid w:val="00495CF6"/>
    <w:rsid w:val="00496202"/>
    <w:rsid w:val="004B1133"/>
    <w:rsid w:val="004B1955"/>
    <w:rsid w:val="004B2BAC"/>
    <w:rsid w:val="004B5F77"/>
    <w:rsid w:val="004C251E"/>
    <w:rsid w:val="004C2633"/>
    <w:rsid w:val="004C3B32"/>
    <w:rsid w:val="004C4E6C"/>
    <w:rsid w:val="004C6AB9"/>
    <w:rsid w:val="004D4871"/>
    <w:rsid w:val="004D5401"/>
    <w:rsid w:val="004D76E3"/>
    <w:rsid w:val="004E175D"/>
    <w:rsid w:val="004E38CA"/>
    <w:rsid w:val="004E3D5C"/>
    <w:rsid w:val="004E496E"/>
    <w:rsid w:val="004F0592"/>
    <w:rsid w:val="004F2713"/>
    <w:rsid w:val="004F36D9"/>
    <w:rsid w:val="004F49E1"/>
    <w:rsid w:val="004F5475"/>
    <w:rsid w:val="004F659C"/>
    <w:rsid w:val="004F6F7F"/>
    <w:rsid w:val="00501419"/>
    <w:rsid w:val="005029A5"/>
    <w:rsid w:val="005078BC"/>
    <w:rsid w:val="00511065"/>
    <w:rsid w:val="00513AA7"/>
    <w:rsid w:val="00514FD6"/>
    <w:rsid w:val="0051550C"/>
    <w:rsid w:val="005161A7"/>
    <w:rsid w:val="00517961"/>
    <w:rsid w:val="00521253"/>
    <w:rsid w:val="00521537"/>
    <w:rsid w:val="005219AA"/>
    <w:rsid w:val="00521AE0"/>
    <w:rsid w:val="00522C8B"/>
    <w:rsid w:val="00524570"/>
    <w:rsid w:val="00530156"/>
    <w:rsid w:val="00531E55"/>
    <w:rsid w:val="00540CDF"/>
    <w:rsid w:val="00553426"/>
    <w:rsid w:val="00553CDB"/>
    <w:rsid w:val="00556898"/>
    <w:rsid w:val="00556A71"/>
    <w:rsid w:val="00557C77"/>
    <w:rsid w:val="0056188A"/>
    <w:rsid w:val="00570EEB"/>
    <w:rsid w:val="00575075"/>
    <w:rsid w:val="005755C3"/>
    <w:rsid w:val="00584483"/>
    <w:rsid w:val="00590CCA"/>
    <w:rsid w:val="0059255B"/>
    <w:rsid w:val="00596F99"/>
    <w:rsid w:val="005A108D"/>
    <w:rsid w:val="005A2A96"/>
    <w:rsid w:val="005B6C60"/>
    <w:rsid w:val="005C068C"/>
    <w:rsid w:val="005C139B"/>
    <w:rsid w:val="005C1BF7"/>
    <w:rsid w:val="005C5D4E"/>
    <w:rsid w:val="005C637C"/>
    <w:rsid w:val="005C7DD4"/>
    <w:rsid w:val="005D5CB1"/>
    <w:rsid w:val="005E1447"/>
    <w:rsid w:val="005E7F88"/>
    <w:rsid w:val="006004C9"/>
    <w:rsid w:val="00615605"/>
    <w:rsid w:val="0062720D"/>
    <w:rsid w:val="00630157"/>
    <w:rsid w:val="00630308"/>
    <w:rsid w:val="00633A8B"/>
    <w:rsid w:val="006428AF"/>
    <w:rsid w:val="006516D4"/>
    <w:rsid w:val="00652E02"/>
    <w:rsid w:val="00665D4A"/>
    <w:rsid w:val="00667419"/>
    <w:rsid w:val="00670D50"/>
    <w:rsid w:val="00672EB3"/>
    <w:rsid w:val="006731E0"/>
    <w:rsid w:val="0067415D"/>
    <w:rsid w:val="00674D4F"/>
    <w:rsid w:val="00683B8E"/>
    <w:rsid w:val="00684640"/>
    <w:rsid w:val="006852E9"/>
    <w:rsid w:val="00694B1A"/>
    <w:rsid w:val="00696EBC"/>
    <w:rsid w:val="006A20D8"/>
    <w:rsid w:val="006A3A36"/>
    <w:rsid w:val="006A58EA"/>
    <w:rsid w:val="006B2ADA"/>
    <w:rsid w:val="006B3B4A"/>
    <w:rsid w:val="006C130A"/>
    <w:rsid w:val="006C2A77"/>
    <w:rsid w:val="006C44E6"/>
    <w:rsid w:val="006C51E2"/>
    <w:rsid w:val="006D0379"/>
    <w:rsid w:val="006D1FE4"/>
    <w:rsid w:val="006D3013"/>
    <w:rsid w:val="006E01D2"/>
    <w:rsid w:val="006F3861"/>
    <w:rsid w:val="006F3C8A"/>
    <w:rsid w:val="007022C0"/>
    <w:rsid w:val="00702B0E"/>
    <w:rsid w:val="0071229B"/>
    <w:rsid w:val="0071351F"/>
    <w:rsid w:val="007140F6"/>
    <w:rsid w:val="007178BA"/>
    <w:rsid w:val="007210EE"/>
    <w:rsid w:val="0072217D"/>
    <w:rsid w:val="00723F9C"/>
    <w:rsid w:val="00724B2F"/>
    <w:rsid w:val="00724EA9"/>
    <w:rsid w:val="00727C08"/>
    <w:rsid w:val="00734661"/>
    <w:rsid w:val="007362A3"/>
    <w:rsid w:val="0074013D"/>
    <w:rsid w:val="00740CC1"/>
    <w:rsid w:val="007411C6"/>
    <w:rsid w:val="007430A3"/>
    <w:rsid w:val="00747119"/>
    <w:rsid w:val="0074728F"/>
    <w:rsid w:val="007527C7"/>
    <w:rsid w:val="00753292"/>
    <w:rsid w:val="00753489"/>
    <w:rsid w:val="00754F6F"/>
    <w:rsid w:val="007564BF"/>
    <w:rsid w:val="007609DC"/>
    <w:rsid w:val="00767DEE"/>
    <w:rsid w:val="00772595"/>
    <w:rsid w:val="00775381"/>
    <w:rsid w:val="00775C6E"/>
    <w:rsid w:val="007808FD"/>
    <w:rsid w:val="00782D78"/>
    <w:rsid w:val="00787413"/>
    <w:rsid w:val="00794129"/>
    <w:rsid w:val="00796E87"/>
    <w:rsid w:val="007A327F"/>
    <w:rsid w:val="007A3940"/>
    <w:rsid w:val="007A5067"/>
    <w:rsid w:val="007B5E88"/>
    <w:rsid w:val="007B7477"/>
    <w:rsid w:val="007C0CAD"/>
    <w:rsid w:val="007C16C1"/>
    <w:rsid w:val="007C1EB9"/>
    <w:rsid w:val="007C3D9C"/>
    <w:rsid w:val="007C4B81"/>
    <w:rsid w:val="007C4C89"/>
    <w:rsid w:val="007D4063"/>
    <w:rsid w:val="007D4447"/>
    <w:rsid w:val="007D464D"/>
    <w:rsid w:val="007E1430"/>
    <w:rsid w:val="007E59D2"/>
    <w:rsid w:val="007F1245"/>
    <w:rsid w:val="007F224A"/>
    <w:rsid w:val="007F54A0"/>
    <w:rsid w:val="007F6BE7"/>
    <w:rsid w:val="007F789A"/>
    <w:rsid w:val="00807477"/>
    <w:rsid w:val="008115B3"/>
    <w:rsid w:val="0081399F"/>
    <w:rsid w:val="00815152"/>
    <w:rsid w:val="008153F0"/>
    <w:rsid w:val="00816AF3"/>
    <w:rsid w:val="00820061"/>
    <w:rsid w:val="00826702"/>
    <w:rsid w:val="00826E21"/>
    <w:rsid w:val="00830CBD"/>
    <w:rsid w:val="0083126C"/>
    <w:rsid w:val="00837B86"/>
    <w:rsid w:val="00837EF8"/>
    <w:rsid w:val="008410AF"/>
    <w:rsid w:val="00841F39"/>
    <w:rsid w:val="0084211F"/>
    <w:rsid w:val="00850813"/>
    <w:rsid w:val="0085296D"/>
    <w:rsid w:val="008529E7"/>
    <w:rsid w:val="00853C68"/>
    <w:rsid w:val="0085528D"/>
    <w:rsid w:val="00856902"/>
    <w:rsid w:val="008645B1"/>
    <w:rsid w:val="00864A08"/>
    <w:rsid w:val="008755F8"/>
    <w:rsid w:val="008802C1"/>
    <w:rsid w:val="00882C6D"/>
    <w:rsid w:val="008860F8"/>
    <w:rsid w:val="00887F9D"/>
    <w:rsid w:val="00890CDA"/>
    <w:rsid w:val="00891DA9"/>
    <w:rsid w:val="00895491"/>
    <w:rsid w:val="008A5B4E"/>
    <w:rsid w:val="008B0BD9"/>
    <w:rsid w:val="008B3EF3"/>
    <w:rsid w:val="008B7C9A"/>
    <w:rsid w:val="008C5951"/>
    <w:rsid w:val="008D3E31"/>
    <w:rsid w:val="008D3FA0"/>
    <w:rsid w:val="008D6461"/>
    <w:rsid w:val="008D7B02"/>
    <w:rsid w:val="008E3A80"/>
    <w:rsid w:val="008E7A2E"/>
    <w:rsid w:val="008F0AEC"/>
    <w:rsid w:val="008F15BC"/>
    <w:rsid w:val="008F3DC4"/>
    <w:rsid w:val="00901620"/>
    <w:rsid w:val="009033B5"/>
    <w:rsid w:val="00904080"/>
    <w:rsid w:val="00904F05"/>
    <w:rsid w:val="009123C3"/>
    <w:rsid w:val="0091304D"/>
    <w:rsid w:val="00914045"/>
    <w:rsid w:val="009156A4"/>
    <w:rsid w:val="009260F4"/>
    <w:rsid w:val="00930AFB"/>
    <w:rsid w:val="00930C18"/>
    <w:rsid w:val="00932FC9"/>
    <w:rsid w:val="009354A7"/>
    <w:rsid w:val="00935F79"/>
    <w:rsid w:val="00936240"/>
    <w:rsid w:val="0093756E"/>
    <w:rsid w:val="00940443"/>
    <w:rsid w:val="00952B93"/>
    <w:rsid w:val="00962162"/>
    <w:rsid w:val="00962A75"/>
    <w:rsid w:val="00962AB4"/>
    <w:rsid w:val="00962BA5"/>
    <w:rsid w:val="0098030D"/>
    <w:rsid w:val="00980E03"/>
    <w:rsid w:val="0098358B"/>
    <w:rsid w:val="0098586D"/>
    <w:rsid w:val="00990BB9"/>
    <w:rsid w:val="009925B4"/>
    <w:rsid w:val="00992AE0"/>
    <w:rsid w:val="00993E9F"/>
    <w:rsid w:val="00994094"/>
    <w:rsid w:val="00995603"/>
    <w:rsid w:val="009A3CE6"/>
    <w:rsid w:val="009B62D7"/>
    <w:rsid w:val="009B7A9E"/>
    <w:rsid w:val="009C21F1"/>
    <w:rsid w:val="009C3B05"/>
    <w:rsid w:val="009C4577"/>
    <w:rsid w:val="009C57B4"/>
    <w:rsid w:val="009D20EB"/>
    <w:rsid w:val="009D3B02"/>
    <w:rsid w:val="009D69B6"/>
    <w:rsid w:val="009E2C18"/>
    <w:rsid w:val="009F1F15"/>
    <w:rsid w:val="009F3E40"/>
    <w:rsid w:val="009F3FA9"/>
    <w:rsid w:val="009F76AE"/>
    <w:rsid w:val="00A0189E"/>
    <w:rsid w:val="00A02A0E"/>
    <w:rsid w:val="00A03DA0"/>
    <w:rsid w:val="00A04FD2"/>
    <w:rsid w:val="00A057A9"/>
    <w:rsid w:val="00A058A6"/>
    <w:rsid w:val="00A06A6F"/>
    <w:rsid w:val="00A10E48"/>
    <w:rsid w:val="00A11DFC"/>
    <w:rsid w:val="00A1255E"/>
    <w:rsid w:val="00A172D9"/>
    <w:rsid w:val="00A17984"/>
    <w:rsid w:val="00A271F8"/>
    <w:rsid w:val="00A303D4"/>
    <w:rsid w:val="00A30E14"/>
    <w:rsid w:val="00A35007"/>
    <w:rsid w:val="00A362CE"/>
    <w:rsid w:val="00A40314"/>
    <w:rsid w:val="00A518C3"/>
    <w:rsid w:val="00A53988"/>
    <w:rsid w:val="00A54EB3"/>
    <w:rsid w:val="00A55026"/>
    <w:rsid w:val="00A64E2E"/>
    <w:rsid w:val="00A67002"/>
    <w:rsid w:val="00A676E6"/>
    <w:rsid w:val="00A75B21"/>
    <w:rsid w:val="00A77258"/>
    <w:rsid w:val="00A82A49"/>
    <w:rsid w:val="00A8386A"/>
    <w:rsid w:val="00A87E90"/>
    <w:rsid w:val="00A956B8"/>
    <w:rsid w:val="00A9689B"/>
    <w:rsid w:val="00A96E8F"/>
    <w:rsid w:val="00A97181"/>
    <w:rsid w:val="00AA2F81"/>
    <w:rsid w:val="00AA4908"/>
    <w:rsid w:val="00AA5C33"/>
    <w:rsid w:val="00AA6DAD"/>
    <w:rsid w:val="00AB20DD"/>
    <w:rsid w:val="00AC11C3"/>
    <w:rsid w:val="00AC496D"/>
    <w:rsid w:val="00AC6B8D"/>
    <w:rsid w:val="00AD0EC4"/>
    <w:rsid w:val="00AD1B03"/>
    <w:rsid w:val="00AD2146"/>
    <w:rsid w:val="00AD3907"/>
    <w:rsid w:val="00AD5EF6"/>
    <w:rsid w:val="00AE1651"/>
    <w:rsid w:val="00AE46DD"/>
    <w:rsid w:val="00AE5351"/>
    <w:rsid w:val="00AF35F9"/>
    <w:rsid w:val="00B05DF3"/>
    <w:rsid w:val="00B06923"/>
    <w:rsid w:val="00B07107"/>
    <w:rsid w:val="00B139F2"/>
    <w:rsid w:val="00B1570E"/>
    <w:rsid w:val="00B17101"/>
    <w:rsid w:val="00B22DEB"/>
    <w:rsid w:val="00B238A2"/>
    <w:rsid w:val="00B26B7B"/>
    <w:rsid w:val="00B34E36"/>
    <w:rsid w:val="00B446E9"/>
    <w:rsid w:val="00B46595"/>
    <w:rsid w:val="00B515A4"/>
    <w:rsid w:val="00B5244F"/>
    <w:rsid w:val="00B527F4"/>
    <w:rsid w:val="00B64FE6"/>
    <w:rsid w:val="00B65FA5"/>
    <w:rsid w:val="00B66068"/>
    <w:rsid w:val="00B749BE"/>
    <w:rsid w:val="00B76A60"/>
    <w:rsid w:val="00B82AC7"/>
    <w:rsid w:val="00B91277"/>
    <w:rsid w:val="00B96A1C"/>
    <w:rsid w:val="00B97F35"/>
    <w:rsid w:val="00BA183C"/>
    <w:rsid w:val="00BA5DC3"/>
    <w:rsid w:val="00BA5EEF"/>
    <w:rsid w:val="00BA6CF5"/>
    <w:rsid w:val="00BA7C2C"/>
    <w:rsid w:val="00BB1FFA"/>
    <w:rsid w:val="00BB4C05"/>
    <w:rsid w:val="00BB6721"/>
    <w:rsid w:val="00BC2C33"/>
    <w:rsid w:val="00BC55F2"/>
    <w:rsid w:val="00BD2D51"/>
    <w:rsid w:val="00BD4DCE"/>
    <w:rsid w:val="00BD5569"/>
    <w:rsid w:val="00BE0894"/>
    <w:rsid w:val="00BE7BDE"/>
    <w:rsid w:val="00BF1FBD"/>
    <w:rsid w:val="00BF2D5B"/>
    <w:rsid w:val="00BF3DA8"/>
    <w:rsid w:val="00C01207"/>
    <w:rsid w:val="00C01742"/>
    <w:rsid w:val="00C02789"/>
    <w:rsid w:val="00C06FC2"/>
    <w:rsid w:val="00C10467"/>
    <w:rsid w:val="00C10B3A"/>
    <w:rsid w:val="00C13D77"/>
    <w:rsid w:val="00C142BB"/>
    <w:rsid w:val="00C14384"/>
    <w:rsid w:val="00C143C2"/>
    <w:rsid w:val="00C152CF"/>
    <w:rsid w:val="00C16FB1"/>
    <w:rsid w:val="00C17114"/>
    <w:rsid w:val="00C23E88"/>
    <w:rsid w:val="00C26E6D"/>
    <w:rsid w:val="00C30D68"/>
    <w:rsid w:val="00C34764"/>
    <w:rsid w:val="00C34E4D"/>
    <w:rsid w:val="00C41008"/>
    <w:rsid w:val="00C417DF"/>
    <w:rsid w:val="00C433D2"/>
    <w:rsid w:val="00C46579"/>
    <w:rsid w:val="00C467CF"/>
    <w:rsid w:val="00C505A5"/>
    <w:rsid w:val="00C51D06"/>
    <w:rsid w:val="00C53B0A"/>
    <w:rsid w:val="00C55361"/>
    <w:rsid w:val="00C57DE0"/>
    <w:rsid w:val="00C62110"/>
    <w:rsid w:val="00C64998"/>
    <w:rsid w:val="00C66D13"/>
    <w:rsid w:val="00C66E5C"/>
    <w:rsid w:val="00C71D62"/>
    <w:rsid w:val="00C74D70"/>
    <w:rsid w:val="00C76149"/>
    <w:rsid w:val="00C77CB3"/>
    <w:rsid w:val="00C836CA"/>
    <w:rsid w:val="00C870D5"/>
    <w:rsid w:val="00C90941"/>
    <w:rsid w:val="00C92FC6"/>
    <w:rsid w:val="00C9580C"/>
    <w:rsid w:val="00C96F76"/>
    <w:rsid w:val="00CA05B7"/>
    <w:rsid w:val="00CA108A"/>
    <w:rsid w:val="00CA2602"/>
    <w:rsid w:val="00CA27F3"/>
    <w:rsid w:val="00CA592E"/>
    <w:rsid w:val="00CA6E0E"/>
    <w:rsid w:val="00CB5601"/>
    <w:rsid w:val="00CB6657"/>
    <w:rsid w:val="00CB7F17"/>
    <w:rsid w:val="00CC2F3B"/>
    <w:rsid w:val="00CC3319"/>
    <w:rsid w:val="00CC3E47"/>
    <w:rsid w:val="00CC5443"/>
    <w:rsid w:val="00CD1877"/>
    <w:rsid w:val="00CD2454"/>
    <w:rsid w:val="00CD3B72"/>
    <w:rsid w:val="00CD63B2"/>
    <w:rsid w:val="00CD7DDC"/>
    <w:rsid w:val="00CE34A9"/>
    <w:rsid w:val="00CE39E2"/>
    <w:rsid w:val="00CE3ABB"/>
    <w:rsid w:val="00CE576D"/>
    <w:rsid w:val="00CF0892"/>
    <w:rsid w:val="00CF1974"/>
    <w:rsid w:val="00CF368E"/>
    <w:rsid w:val="00CF6C0C"/>
    <w:rsid w:val="00CF7E1D"/>
    <w:rsid w:val="00D053A1"/>
    <w:rsid w:val="00D05B01"/>
    <w:rsid w:val="00D07C31"/>
    <w:rsid w:val="00D1538C"/>
    <w:rsid w:val="00D16A5B"/>
    <w:rsid w:val="00D16F88"/>
    <w:rsid w:val="00D20446"/>
    <w:rsid w:val="00D217A4"/>
    <w:rsid w:val="00D31922"/>
    <w:rsid w:val="00D35525"/>
    <w:rsid w:val="00D372AE"/>
    <w:rsid w:val="00D4220D"/>
    <w:rsid w:val="00D457B2"/>
    <w:rsid w:val="00D52B38"/>
    <w:rsid w:val="00D52BD2"/>
    <w:rsid w:val="00D52E8E"/>
    <w:rsid w:val="00D53A33"/>
    <w:rsid w:val="00D6041D"/>
    <w:rsid w:val="00D627B3"/>
    <w:rsid w:val="00D63626"/>
    <w:rsid w:val="00D658B0"/>
    <w:rsid w:val="00D70E0E"/>
    <w:rsid w:val="00D73093"/>
    <w:rsid w:val="00D73FB0"/>
    <w:rsid w:val="00D7512D"/>
    <w:rsid w:val="00D815CC"/>
    <w:rsid w:val="00D83211"/>
    <w:rsid w:val="00D85140"/>
    <w:rsid w:val="00D8686D"/>
    <w:rsid w:val="00D90921"/>
    <w:rsid w:val="00DA6600"/>
    <w:rsid w:val="00DB1F7E"/>
    <w:rsid w:val="00DB3A97"/>
    <w:rsid w:val="00DB4BE7"/>
    <w:rsid w:val="00DB54B1"/>
    <w:rsid w:val="00DB6F62"/>
    <w:rsid w:val="00DC2342"/>
    <w:rsid w:val="00DC5C51"/>
    <w:rsid w:val="00DD0AAB"/>
    <w:rsid w:val="00DD431D"/>
    <w:rsid w:val="00DD4839"/>
    <w:rsid w:val="00DD53A7"/>
    <w:rsid w:val="00DE005A"/>
    <w:rsid w:val="00DE29B8"/>
    <w:rsid w:val="00DE3C7B"/>
    <w:rsid w:val="00DF0BD1"/>
    <w:rsid w:val="00DF29CE"/>
    <w:rsid w:val="00E018A0"/>
    <w:rsid w:val="00E05267"/>
    <w:rsid w:val="00E0603E"/>
    <w:rsid w:val="00E07701"/>
    <w:rsid w:val="00E14B00"/>
    <w:rsid w:val="00E14E90"/>
    <w:rsid w:val="00E15A58"/>
    <w:rsid w:val="00E165D4"/>
    <w:rsid w:val="00E20E95"/>
    <w:rsid w:val="00E2439C"/>
    <w:rsid w:val="00E3246A"/>
    <w:rsid w:val="00E32624"/>
    <w:rsid w:val="00E372C9"/>
    <w:rsid w:val="00E37992"/>
    <w:rsid w:val="00E40094"/>
    <w:rsid w:val="00E42120"/>
    <w:rsid w:val="00E43735"/>
    <w:rsid w:val="00E511FD"/>
    <w:rsid w:val="00E541C2"/>
    <w:rsid w:val="00E55241"/>
    <w:rsid w:val="00E55E88"/>
    <w:rsid w:val="00E56946"/>
    <w:rsid w:val="00E57DAF"/>
    <w:rsid w:val="00E613A3"/>
    <w:rsid w:val="00E633EE"/>
    <w:rsid w:val="00E63D9C"/>
    <w:rsid w:val="00E65F4C"/>
    <w:rsid w:val="00E7049F"/>
    <w:rsid w:val="00E708C8"/>
    <w:rsid w:val="00E71524"/>
    <w:rsid w:val="00E71737"/>
    <w:rsid w:val="00E7284F"/>
    <w:rsid w:val="00E73BC1"/>
    <w:rsid w:val="00E80694"/>
    <w:rsid w:val="00E83685"/>
    <w:rsid w:val="00E84254"/>
    <w:rsid w:val="00E87BC9"/>
    <w:rsid w:val="00E9486B"/>
    <w:rsid w:val="00E954EE"/>
    <w:rsid w:val="00E97DB6"/>
    <w:rsid w:val="00EA0888"/>
    <w:rsid w:val="00EA6E6D"/>
    <w:rsid w:val="00EB4D30"/>
    <w:rsid w:val="00EC6CF2"/>
    <w:rsid w:val="00ED1B81"/>
    <w:rsid w:val="00ED7A4B"/>
    <w:rsid w:val="00EE33D8"/>
    <w:rsid w:val="00EE53DC"/>
    <w:rsid w:val="00EE5779"/>
    <w:rsid w:val="00F00881"/>
    <w:rsid w:val="00F0163F"/>
    <w:rsid w:val="00F03A41"/>
    <w:rsid w:val="00F07854"/>
    <w:rsid w:val="00F12D93"/>
    <w:rsid w:val="00F13675"/>
    <w:rsid w:val="00F20922"/>
    <w:rsid w:val="00F22622"/>
    <w:rsid w:val="00F2371A"/>
    <w:rsid w:val="00F2755D"/>
    <w:rsid w:val="00F30C89"/>
    <w:rsid w:val="00F311EA"/>
    <w:rsid w:val="00F31DA3"/>
    <w:rsid w:val="00F361A1"/>
    <w:rsid w:val="00F40556"/>
    <w:rsid w:val="00F41AE2"/>
    <w:rsid w:val="00F5317B"/>
    <w:rsid w:val="00F569F8"/>
    <w:rsid w:val="00F60652"/>
    <w:rsid w:val="00F62144"/>
    <w:rsid w:val="00F64A34"/>
    <w:rsid w:val="00F65CD7"/>
    <w:rsid w:val="00F6637E"/>
    <w:rsid w:val="00F76A49"/>
    <w:rsid w:val="00F81422"/>
    <w:rsid w:val="00F82DD5"/>
    <w:rsid w:val="00F83645"/>
    <w:rsid w:val="00F85D33"/>
    <w:rsid w:val="00F907CC"/>
    <w:rsid w:val="00F92892"/>
    <w:rsid w:val="00FA1925"/>
    <w:rsid w:val="00FA2051"/>
    <w:rsid w:val="00FA6256"/>
    <w:rsid w:val="00FA6A17"/>
    <w:rsid w:val="00FA7647"/>
    <w:rsid w:val="00FA7AC4"/>
    <w:rsid w:val="00FA7ECF"/>
    <w:rsid w:val="00FB5C3D"/>
    <w:rsid w:val="00FC05F1"/>
    <w:rsid w:val="00FC144A"/>
    <w:rsid w:val="00FC1A12"/>
    <w:rsid w:val="00FC6177"/>
    <w:rsid w:val="00FD0D4E"/>
    <w:rsid w:val="00FD2499"/>
    <w:rsid w:val="00FD4708"/>
    <w:rsid w:val="00FD4950"/>
    <w:rsid w:val="00FF1918"/>
    <w:rsid w:val="00FF3B22"/>
    <w:rsid w:val="00FF3CC8"/>
    <w:rsid w:val="00FF3FAB"/>
    <w:rsid w:val="00FF4D7B"/>
    <w:rsid w:val="00FF51B5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A4276"/>
    <w:rPr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83685"/>
    <w:pPr>
      <w:jc w:val="center"/>
    </w:pPr>
    <w:rPr>
      <w:b/>
      <w:i/>
      <w:sz w:val="24"/>
    </w:rPr>
  </w:style>
  <w:style w:type="paragraph" w:styleId="Zpat">
    <w:name w:val="footer"/>
    <w:basedOn w:val="Normln"/>
    <w:link w:val="ZpatChar"/>
    <w:uiPriority w:val="99"/>
    <w:rsid w:val="00E83685"/>
    <w:pPr>
      <w:tabs>
        <w:tab w:val="center" w:pos="4536"/>
        <w:tab w:val="right" w:pos="9072"/>
      </w:tabs>
    </w:pPr>
  </w:style>
  <w:style w:type="character" w:styleId="slostrnky">
    <w:name w:val="page number"/>
    <w:rsid w:val="00E83685"/>
    <w:rPr>
      <w:rFonts w:cs="Times New Roman"/>
    </w:rPr>
  </w:style>
  <w:style w:type="paragraph" w:styleId="Zhlav">
    <w:name w:val="header"/>
    <w:basedOn w:val="Normln"/>
    <w:rsid w:val="00E83685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83685"/>
    <w:pPr>
      <w:jc w:val="both"/>
    </w:pPr>
    <w:rPr>
      <w:sz w:val="24"/>
    </w:rPr>
  </w:style>
  <w:style w:type="table" w:styleId="Mkatabulky">
    <w:name w:val="Table Grid"/>
    <w:basedOn w:val="Normlntabulka"/>
    <w:rsid w:val="006E01D2"/>
    <w:rPr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C467C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F1918"/>
    <w:rPr>
      <w:rFonts w:cs="Times New Roman"/>
      <w:sz w:val="16"/>
    </w:rPr>
  </w:style>
  <w:style w:type="paragraph" w:styleId="Textkomente">
    <w:name w:val="annotation text"/>
    <w:basedOn w:val="Normln"/>
    <w:semiHidden/>
    <w:rsid w:val="00FF1918"/>
  </w:style>
  <w:style w:type="paragraph" w:styleId="Pedmtkomente">
    <w:name w:val="annotation subject"/>
    <w:basedOn w:val="Textkomente"/>
    <w:next w:val="Textkomente"/>
    <w:semiHidden/>
    <w:rsid w:val="00FF1918"/>
    <w:rPr>
      <w:b/>
      <w:bCs/>
    </w:rPr>
  </w:style>
  <w:style w:type="character" w:styleId="Hypertextovodkaz">
    <w:name w:val="Hyperlink"/>
    <w:rsid w:val="00747119"/>
    <w:rPr>
      <w:rFonts w:cs="Times New Roman"/>
      <w:color w:val="0000FF"/>
      <w:u w:val="single"/>
    </w:rPr>
  </w:style>
  <w:style w:type="numbering" w:styleId="1ai">
    <w:name w:val="Outline List 1"/>
    <w:basedOn w:val="Bezseznamu"/>
    <w:rsid w:val="0040434A"/>
    <w:pPr>
      <w:numPr>
        <w:numId w:val="4"/>
      </w:numPr>
    </w:pPr>
  </w:style>
  <w:style w:type="character" w:customStyle="1" w:styleId="ZpatChar">
    <w:name w:val="Zápatí Char"/>
    <w:link w:val="Zpat"/>
    <w:uiPriority w:val="99"/>
    <w:rsid w:val="00E55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A4276"/>
    <w:rPr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83685"/>
    <w:pPr>
      <w:jc w:val="center"/>
    </w:pPr>
    <w:rPr>
      <w:b/>
      <w:i/>
      <w:sz w:val="24"/>
    </w:rPr>
  </w:style>
  <w:style w:type="paragraph" w:styleId="Zpat">
    <w:name w:val="footer"/>
    <w:basedOn w:val="Normln"/>
    <w:link w:val="ZpatChar"/>
    <w:uiPriority w:val="99"/>
    <w:rsid w:val="00E83685"/>
    <w:pPr>
      <w:tabs>
        <w:tab w:val="center" w:pos="4536"/>
        <w:tab w:val="right" w:pos="9072"/>
      </w:tabs>
    </w:pPr>
  </w:style>
  <w:style w:type="character" w:styleId="slostrnky">
    <w:name w:val="page number"/>
    <w:rsid w:val="00E83685"/>
    <w:rPr>
      <w:rFonts w:cs="Times New Roman"/>
    </w:rPr>
  </w:style>
  <w:style w:type="paragraph" w:styleId="Zhlav">
    <w:name w:val="header"/>
    <w:basedOn w:val="Normln"/>
    <w:rsid w:val="00E83685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83685"/>
    <w:pPr>
      <w:jc w:val="both"/>
    </w:pPr>
    <w:rPr>
      <w:sz w:val="24"/>
    </w:rPr>
  </w:style>
  <w:style w:type="table" w:styleId="Mkatabulky">
    <w:name w:val="Table Grid"/>
    <w:basedOn w:val="Normlntabulka"/>
    <w:rsid w:val="006E01D2"/>
    <w:rPr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C467C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F1918"/>
    <w:rPr>
      <w:rFonts w:cs="Times New Roman"/>
      <w:sz w:val="16"/>
    </w:rPr>
  </w:style>
  <w:style w:type="paragraph" w:styleId="Textkomente">
    <w:name w:val="annotation text"/>
    <w:basedOn w:val="Normln"/>
    <w:semiHidden/>
    <w:rsid w:val="00FF1918"/>
  </w:style>
  <w:style w:type="paragraph" w:styleId="Pedmtkomente">
    <w:name w:val="annotation subject"/>
    <w:basedOn w:val="Textkomente"/>
    <w:next w:val="Textkomente"/>
    <w:semiHidden/>
    <w:rsid w:val="00FF1918"/>
    <w:rPr>
      <w:b/>
      <w:bCs/>
    </w:rPr>
  </w:style>
  <w:style w:type="character" w:styleId="Hypertextovodkaz">
    <w:name w:val="Hyperlink"/>
    <w:rsid w:val="00747119"/>
    <w:rPr>
      <w:rFonts w:cs="Times New Roman"/>
      <w:color w:val="0000FF"/>
      <w:u w:val="single"/>
    </w:rPr>
  </w:style>
  <w:style w:type="numbering" w:styleId="1ai">
    <w:name w:val="Outline List 1"/>
    <w:basedOn w:val="Bezseznamu"/>
    <w:rsid w:val="0040434A"/>
    <w:pPr>
      <w:numPr>
        <w:numId w:val="4"/>
      </w:numPr>
    </w:pPr>
  </w:style>
  <w:style w:type="character" w:customStyle="1" w:styleId="ZpatChar">
    <w:name w:val="Zápatí Char"/>
    <w:link w:val="Zpat"/>
    <w:uiPriority w:val="99"/>
    <w:rsid w:val="00E5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0541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6514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8B4E-3003-4B30-A5F0-C036581A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Fakulta sociálních věd</vt:lpstr>
      <vt:lpstr>Fakulta sociálních věd</vt:lpstr>
    </vt:vector>
  </TitlesOfParts>
  <Company>FSV UK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sociálních věd</dc:title>
  <dc:creator>lokal</dc:creator>
  <cp:lastModifiedBy>POKUSNY UCET,ZAM,CIVT</cp:lastModifiedBy>
  <cp:revision>5</cp:revision>
  <cp:lastPrinted>2015-04-23T09:25:00Z</cp:lastPrinted>
  <dcterms:created xsi:type="dcterms:W3CDTF">2016-04-28T10:04:00Z</dcterms:created>
  <dcterms:modified xsi:type="dcterms:W3CDTF">2016-04-28T10:11:00Z</dcterms:modified>
</cp:coreProperties>
</file>