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F0" w:rsidRDefault="004C0508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>ážené senátorky a vážení senátoři,</w:t>
      </w: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839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pověření pana děkana mi </w:t>
      </w: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dovolte předložit k projednání na zasedání Akademického senátu Fakulty sociálních věd Univerzity Karlovy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května 2017</w:t>
      </w: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rozpočtu Fakulty sociálních věd Univerzity </w:t>
      </w:r>
      <w:bookmarkStart w:id="0" w:name="_GoBack"/>
      <w:bookmarkEnd w:id="0"/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>Karlovy na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C0508" w:rsidRDefault="004C0508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této souvislosti žádám v souladu s článkem 6, oddílem 4, bodem c) Statutu FSV UK, resp. v souladu s článkem 11, oddílem 14 Volebního a jednacího řádu AS FSV UK o projednání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schválení </w:t>
      </w: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Akademickým senátem FSV UK. </w:t>
      </w:r>
    </w:p>
    <w:p w:rsidR="004C0508" w:rsidRDefault="004C0508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508" w:rsidRDefault="004C0508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>K samotnému návrhu mi dovolte několik drobných komentářů:</w:t>
      </w:r>
    </w:p>
    <w:p w:rsidR="004C0508" w:rsidRDefault="004C0508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Fakulta sociálních věd v meziročním srovnání roste ve vzdělávací činnosti o </w:t>
      </w:r>
      <w:r w:rsidR="005B1A7A" w:rsidRPr="00607418">
        <w:rPr>
          <w:rFonts w:ascii="Times New Roman" w:eastAsia="Times New Roman" w:hAnsi="Times New Roman" w:cs="Times New Roman"/>
          <w:sz w:val="24"/>
          <w:szCs w:val="24"/>
          <w:lang w:eastAsia="cs-CZ"/>
        </w:rPr>
        <w:t>12,6</w:t>
      </w: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mili</w:t>
      </w:r>
      <w:r w:rsidR="005B1A7A" w:rsidRPr="00607418">
        <w:rPr>
          <w:rFonts w:ascii="Times New Roman" w:eastAsia="Times New Roman" w:hAnsi="Times New Roman" w:cs="Times New Roman"/>
          <w:sz w:val="24"/>
          <w:szCs w:val="24"/>
          <w:lang w:eastAsia="cs-CZ"/>
        </w:rPr>
        <w:t>onů</w:t>
      </w: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a v institucionální podpoře vědy o </w:t>
      </w:r>
      <w:r w:rsidR="005B1A7A" w:rsidRPr="006074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3,9 </w:t>
      </w: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>milion</w:t>
      </w:r>
      <w:r w:rsidR="005B1A7A" w:rsidRPr="00607418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Kč.</w:t>
      </w:r>
      <w:r w:rsidR="009406F0" w:rsidRPr="006074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Celkem vzrostly prostředky přidělené FSV UK </w:t>
      </w:r>
      <w:r w:rsidR="006074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rozpisu rozpočtu Univerzity Karlovy </w:t>
      </w:r>
      <w:r w:rsidR="009406F0" w:rsidRPr="006074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oproti roku 2016 o </w:t>
      </w:r>
      <w:r w:rsidR="00607418">
        <w:rPr>
          <w:rFonts w:ascii="Times New Roman" w:eastAsia="Times New Roman" w:hAnsi="Times New Roman" w:cs="Times New Roman"/>
          <w:sz w:val="24"/>
          <w:szCs w:val="24"/>
          <w:lang w:eastAsia="cs-CZ"/>
        </w:rPr>
        <w:t>8,1 %</w:t>
      </w:r>
      <w:r w:rsidR="00607418" w:rsidRPr="0060741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75A0" w:rsidRDefault="004C0508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Rozpočet fakulty sestává </w:t>
      </w:r>
      <w:r w:rsidR="006074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stejně jako v loňském roce </w:t>
      </w: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>ze tří částí:</w:t>
      </w: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z prostředků institutů,</w:t>
      </w:r>
      <w:r w:rsidR="002B74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75A0" w:rsidRDefault="004C0508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>B) z prostředků děkanátu</w:t>
      </w:r>
      <w:r w:rsidR="00B475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:rsidR="00C30C1A" w:rsidRDefault="004C0508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>C) z prostředků vyčleněných na celofakultní aktivity.</w:t>
      </w: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445A9" w:rsidRDefault="005445A9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Oproti předchozímu roku je v rozpočtu předkládaném ke schválení AS FSV UK podrobněji zpracovaná část celofakultní aktivity, kdy jsou jednotlivé příjmy a výdaje uváděny ve vazbě na konkrétní účetní střediska</w:t>
      </w:r>
      <w:r w:rsidR="006074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fakulty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445A9" w:rsidRDefault="005445A9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445A9" w:rsidRDefault="00607418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letošním rozpočtu mi dovolte</w:t>
      </w:r>
      <w:r w:rsidR="004C0508"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jmenovit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="004C0508"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zmínit</w:t>
      </w:r>
      <w:r w:rsidR="004C0508"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</w:t>
      </w:r>
      <w:r w:rsidR="00AC1B8F">
        <w:rPr>
          <w:rFonts w:ascii="Times New Roman" w:eastAsia="Times New Roman" w:hAnsi="Times New Roman" w:cs="Times New Roman"/>
          <w:sz w:val="24"/>
          <w:szCs w:val="24"/>
          <w:lang w:eastAsia="cs-CZ"/>
        </w:rPr>
        <w:t>dující po</w:t>
      </w:r>
      <w:r w:rsidR="004C0508"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>ložky:</w:t>
      </w:r>
      <w:r w:rsidR="004C0508"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445A9" w:rsidRDefault="004C0508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    </w:t>
      </w:r>
      <w:r w:rsidR="005445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Rozpis prostředků programu Progres byl významně ovlivněn faktem, že výsledky hodnocení metodikou 2015 byly známy až v okamžiku, kdy již muselo být schváleno rozdělení prostředků programu </w:t>
      </w:r>
      <w:r w:rsidR="00AC1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Progres </w:t>
      </w:r>
      <w:r w:rsidR="005445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rok 2017. V rozpočtu fakulty je tato časová nesrovnalost korigována následujícím způsobem: </w:t>
      </w:r>
      <w:r w:rsidR="00AC1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každému z institutů </w:t>
      </w:r>
      <w:r w:rsidR="009F75FE">
        <w:rPr>
          <w:rFonts w:ascii="Times New Roman" w:eastAsia="Times New Roman" w:hAnsi="Times New Roman" w:cs="Times New Roman"/>
          <w:sz w:val="24"/>
          <w:szCs w:val="24"/>
          <w:lang w:eastAsia="cs-CZ"/>
        </w:rPr>
        <w:t>či součástí</w:t>
      </w:r>
      <w:r w:rsidR="00AC1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 nichž jsou prostředky vyplývající z metodiky 2015 vyšší než prostředky přidělené dle metodiky 2014, dojde k dorovnání prostředků do výše vyplývající z metodiky 2015. Zdrojem prostředků pro tuto korekci ve výši 1,3 mil. Kč bude režie programu Progres. </w:t>
      </w:r>
    </w:p>
    <w:p w:rsidR="00AC1B8F" w:rsidRDefault="00AC1B8F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7418" w:rsidRDefault="004C0508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    </w:t>
      </w:r>
      <w:r w:rsidR="00AC1B8F">
        <w:rPr>
          <w:rFonts w:ascii="Times New Roman" w:eastAsia="Times New Roman" w:hAnsi="Times New Roman" w:cs="Times New Roman"/>
          <w:sz w:val="24"/>
          <w:szCs w:val="24"/>
          <w:lang w:eastAsia="cs-CZ"/>
        </w:rPr>
        <w:t>V roce 2017 dojde k</w:t>
      </w:r>
      <w:r w:rsidR="00607418">
        <w:rPr>
          <w:rFonts w:ascii="Times New Roman" w:eastAsia="Times New Roman" w:hAnsi="Times New Roman" w:cs="Times New Roman"/>
          <w:sz w:val="24"/>
          <w:szCs w:val="24"/>
          <w:lang w:eastAsia="cs-CZ"/>
        </w:rPr>
        <w:t>e značnému</w:t>
      </w:r>
      <w:r w:rsidR="00AC1B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propadu v prostředcích na stipendia doktorských studentů přidělených FSV UK z úrovně univerzity</w:t>
      </w:r>
      <w:r w:rsidR="00042F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Fakulty již nadále nebudou dostávat prostředky na stipendia doktorských studentů studujících v cizojazyčných programech vzhledem k tomu, že dojdou prostředky alokované k tomuto účelu na úrovni UK. </w:t>
      </w:r>
      <w:r w:rsidR="006074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Vyjádření rektora Univerzity Karlovy k žádosti fakult o řešení nedostatku financí na doktorská stipendia naleznete mezi přílohami. </w:t>
      </w:r>
    </w:p>
    <w:p w:rsidR="005445A9" w:rsidRDefault="00042F41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rozpočtu fakulty je z výše uvedeného důvodu plánováno čerpání ve výši 1 mil. Kč ze Stipendijního fondu na pokrytí stipendií doktorských studentů studujících v cizojazyčných doktorských programech.</w:t>
      </w:r>
      <w:r w:rsidR="004C0508"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042F41" w:rsidRDefault="004C0508" w:rsidP="0008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    </w:t>
      </w:r>
      <w:r w:rsid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celofakultních aktivitách je rozpočtováno 5 mil. Kč na opravu obvodového pláště a další nutné související úpravy areálu UK v Jinonicích. </w:t>
      </w:r>
      <w:r w:rsidR="00083D1C" w:rsidRP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FSV </w:t>
      </w:r>
      <w:r w:rsid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 </w:t>
      </w:r>
      <w:r w:rsidR="00083D1C" w:rsidRP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>podala projekt Modernizace prostorového a technologického zázemí</w:t>
      </w:r>
      <w:r w:rsid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3D1C" w:rsidRP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>pro výzkumně vzdělávací účely na FSV UK do výzvy 02_16_016 OP VVV. I</w:t>
      </w:r>
      <w:r w:rsid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3D1C" w:rsidRP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kdyby byl tento projekt podpořen, však daná výzva vylučuje ze</w:t>
      </w:r>
      <w:r w:rsid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3D1C" w:rsidRP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způsobilých výdajů některé úpravy, které jsou z hlediska dlouhodobého působení</w:t>
      </w:r>
      <w:r w:rsid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3D1C" w:rsidRP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>fakulty v jinonickém areálu nezbytné, včetně opravy části obvodového pláště.</w:t>
      </w:r>
      <w:r w:rsid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3D1C" w:rsidRP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FSV </w:t>
      </w:r>
      <w:r w:rsid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 tedy </w:t>
      </w:r>
      <w:r w:rsidR="00083D1C" w:rsidRP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požádala o registraci záměru opravy pláště a dalších nezbytných oprav do</w:t>
      </w:r>
      <w:r w:rsid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3D1C" w:rsidRP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>investičního programu UK, který počítá s 15 % spolufinancování</w:t>
      </w:r>
      <w:r w:rsid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083D1C" w:rsidRP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>. Z</w:t>
      </w:r>
      <w:r w:rsid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083D1C" w:rsidRP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</w:t>
      </w:r>
      <w:r w:rsid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3D1C" w:rsidRP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důvodu je do rozpočtu fakulty na rok 2017 vyčleněna částka 5 milionů Kč na</w:t>
      </w:r>
      <w:r w:rsid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3D1C" w:rsidRPr="00083D1C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účel.</w:t>
      </w:r>
    </w:p>
    <w:p w:rsidR="00042F41" w:rsidRDefault="00042F41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2F41" w:rsidRDefault="004C0508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    Prostředky na instituty v meziročním srovnání rozepisujeme s růstem </w:t>
      </w:r>
      <w:r w:rsidR="00042F41">
        <w:rPr>
          <w:rFonts w:ascii="Times New Roman" w:eastAsia="Times New Roman" w:hAnsi="Times New Roman" w:cs="Times New Roman"/>
          <w:sz w:val="24"/>
          <w:szCs w:val="24"/>
          <w:lang w:eastAsia="cs-CZ"/>
        </w:rPr>
        <w:t>7,2</w:t>
      </w: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milionu </w:t>
      </w:r>
      <w:r w:rsidR="00042F41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r w:rsidR="00B839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B8399F" w:rsidRPr="00B8399F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vzdělávací činnost a podpora vědy</w:t>
      </w:r>
      <w:r w:rsidR="00B8399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42F4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839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Oproti loňskému roku </w:t>
      </w:r>
      <w:r w:rsidR="00607418">
        <w:rPr>
          <w:rFonts w:ascii="Times New Roman" w:eastAsia="Times New Roman" w:hAnsi="Times New Roman" w:cs="Times New Roman"/>
          <w:sz w:val="24"/>
          <w:szCs w:val="24"/>
          <w:lang w:eastAsia="cs-CZ"/>
        </w:rPr>
        <w:t>v navrhovaném rozpočtu není zapojen kohezní mechanismus a všechny instituty zaznamenávají růst celkových prostředků rozepisovaných na vzdělávací činnost a podporu vědy.</w:t>
      </w:r>
    </w:p>
    <w:p w:rsidR="00B8399F" w:rsidRDefault="00B8399F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úplnost zasíláme v příloze přehled plateb za vzájemnou výuku mezi instituty.</w:t>
      </w:r>
    </w:p>
    <w:p w:rsidR="009406F0" w:rsidRDefault="004C0508" w:rsidP="0094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F75F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 s tímto průvodním dopisem zasíláme</w:t>
      </w:r>
      <w:r w:rsidR="009406F0"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406F0" w:rsidRPr="00C716A9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následující</w:t>
      </w:r>
      <w:r w:rsidR="009406F0" w:rsidRPr="004C05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soubory</w:t>
      </w:r>
      <w:r w:rsidR="009406F0" w:rsidRPr="00C716A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F75FE" w:rsidRDefault="009F75FE" w:rsidP="0094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406F0" w:rsidRDefault="009406F0" w:rsidP="0094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 Rozpočet FSV UK 2017</w:t>
      </w:r>
    </w:p>
    <w:p w:rsidR="009406F0" w:rsidRDefault="009406F0" w:rsidP="0094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Vyjádření rektora UK k doktorským stipendiím</w:t>
      </w:r>
    </w:p>
    <w:p w:rsidR="009406F0" w:rsidRDefault="009406F0" w:rsidP="00940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Přehled plateb za vzájemnou výuku, prostředků za přihlášky a dofinancování KJP</w:t>
      </w:r>
    </w:p>
    <w:p w:rsidR="00042F41" w:rsidRDefault="00042F41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F75FE" w:rsidRDefault="009F75FE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508" w:rsidRPr="004C0508" w:rsidRDefault="009406F0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9F75FE" w:rsidRDefault="009F75FE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C0508" w:rsidRDefault="00042F41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Natálie Švarcová</w:t>
      </w:r>
    </w:p>
    <w:p w:rsidR="009F75FE" w:rsidRPr="004C0508" w:rsidRDefault="009F75FE" w:rsidP="004C0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Proděkanka pro ekonomiku FSV UK</w:t>
      </w:r>
    </w:p>
    <w:p w:rsidR="00F13C61" w:rsidRDefault="00F13C61" w:rsidP="004C0508">
      <w:pPr>
        <w:spacing w:after="0" w:line="240" w:lineRule="auto"/>
      </w:pPr>
    </w:p>
    <w:sectPr w:rsidR="00F1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08"/>
    <w:rsid w:val="00042F41"/>
    <w:rsid w:val="00083D1C"/>
    <w:rsid w:val="002B7449"/>
    <w:rsid w:val="004C0508"/>
    <w:rsid w:val="005445A9"/>
    <w:rsid w:val="005B1A7A"/>
    <w:rsid w:val="00607418"/>
    <w:rsid w:val="009406F0"/>
    <w:rsid w:val="009F75FE"/>
    <w:rsid w:val="00AC1B8F"/>
    <w:rsid w:val="00B475A0"/>
    <w:rsid w:val="00B8399F"/>
    <w:rsid w:val="00C30C1A"/>
    <w:rsid w:val="00C716A9"/>
    <w:rsid w:val="00F1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Svarcova</dc:creator>
  <cp:lastModifiedBy>Svarcova</cp:lastModifiedBy>
  <cp:revision>3</cp:revision>
  <dcterms:created xsi:type="dcterms:W3CDTF">2017-04-25T06:48:00Z</dcterms:created>
  <dcterms:modified xsi:type="dcterms:W3CDTF">2017-04-25T12:26:00Z</dcterms:modified>
</cp:coreProperties>
</file>