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jc w:val="center"/>
        <w:rPr>
          <w:b w:val="0"/>
        </w:rPr>
      </w:pPr>
      <w:r w:rsidDel="00000000" w:rsidR="00000000" w:rsidRPr="00000000">
        <w:rPr>
          <w:rtl w:val="0"/>
        </w:rPr>
        <w:t xml:space="preserve">Výpis publikační činnosti </w:t>
      </w:r>
      <w:r w:rsidDel="00000000" w:rsidR="00000000" w:rsidRPr="00000000">
        <w:rPr>
          <w:b w:val="0"/>
          <w:rtl w:val="0"/>
        </w:rPr>
        <w:t xml:space="preserve">/ List of publication activities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J - J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imp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ategory J - J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imp</w:t>
      </w: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J - J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Sc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ategory J – J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sc</w:t>
      </w: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J – J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ost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ategory J – J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61"/>
        <w:tblGridChange w:id="0">
          <w:tblGrid>
            <w:gridCol w:w="421"/>
            <w:gridCol w:w="86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B – Odborná kniha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gory B - </w:t>
      </w:r>
      <w:r w:rsidDel="00000000" w:rsidR="00000000" w:rsidRPr="00000000">
        <w:rPr>
          <w:sz w:val="24"/>
          <w:szCs w:val="24"/>
          <w:rtl w:val="0"/>
        </w:rPr>
        <w:t xml:space="preserve">Professional book</w:t>
      </w: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C – Kapitola v odborné knize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ategory C - Chapter in a </w:t>
      </w:r>
      <w:r w:rsidDel="00000000" w:rsidR="00000000" w:rsidRPr="00000000">
        <w:rPr>
          <w:sz w:val="24"/>
          <w:szCs w:val="24"/>
          <w:rtl w:val="0"/>
        </w:rPr>
        <w:t xml:space="preserve">professional book</w:t>
      </w:r>
      <w:r w:rsidDel="00000000" w:rsidR="00000000" w:rsidRPr="00000000">
        <w:rPr>
          <w:rtl w:val="0"/>
        </w:rPr>
      </w:r>
    </w:p>
    <w:tbl>
      <w:tblPr>
        <w:tblStyle w:val="Table5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D – Stať ve sborníku DWOS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ategory D – </w:t>
      </w:r>
      <w:r w:rsidDel="00000000" w:rsidR="00000000" w:rsidRPr="00000000">
        <w:rPr>
          <w:sz w:val="24"/>
          <w:szCs w:val="24"/>
          <w:rtl w:val="0"/>
        </w:rPr>
        <w:t xml:space="preserve">Paper in proceedings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DWOS</w:t>
      </w:r>
      <w:r w:rsidDel="00000000" w:rsidR="00000000" w:rsidRPr="00000000">
        <w:rPr>
          <w:rtl w:val="0"/>
        </w:rPr>
      </w:r>
    </w:p>
    <w:tbl>
      <w:tblPr>
        <w:tblStyle w:val="Table6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D – Stať ve sborníku DSCOPUS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ategory D - </w:t>
      </w:r>
      <w:r w:rsidDel="00000000" w:rsidR="00000000" w:rsidRPr="00000000">
        <w:rPr>
          <w:sz w:val="24"/>
          <w:szCs w:val="24"/>
          <w:rtl w:val="0"/>
        </w:rPr>
        <w:t xml:space="preserve">Paper in proceedings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DSCOPUS</w:t>
      </w:r>
      <w:r w:rsidDel="00000000" w:rsidR="00000000" w:rsidRPr="00000000">
        <w:rPr>
          <w:rtl w:val="0"/>
        </w:rPr>
      </w:r>
    </w:p>
    <w:tbl>
      <w:tblPr>
        <w:tblStyle w:val="Table7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jc w:val="center"/>
        <w:rPr/>
      </w:pPr>
      <w:r w:rsidDel="00000000" w:rsidR="00000000" w:rsidRPr="00000000">
        <w:rPr>
          <w:rtl w:val="0"/>
        </w:rPr>
        <w:t xml:space="preserve">OSTATNÍ PUBLIKACE / OTHER PUBLICATIONS</w:t>
      </w:r>
    </w:p>
    <w:p w:rsidR="00000000" w:rsidDel="00000000" w:rsidP="00000000" w:rsidRDefault="00000000" w:rsidRPr="00000000" w14:paraId="0000003E">
      <w:pPr>
        <w:pStyle w:val="Heading3"/>
        <w:rPr/>
      </w:pPr>
      <w:r w:rsidDel="00000000" w:rsidR="00000000" w:rsidRPr="00000000">
        <w:rPr>
          <w:rtl w:val="0"/>
        </w:rPr>
        <w:t xml:space="preserve">Různé závažné práce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b w:val="0"/>
          <w:rtl w:val="0"/>
        </w:rPr>
        <w:t xml:space="preserve">Various major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numPr>
          <w:ilvl w:val="0"/>
          <w:numId w:val="5"/>
        </w:numPr>
        <w:ind w:left="360" w:hanging="720"/>
        <w:rPr/>
      </w:pPr>
      <w:r w:rsidDel="00000000" w:rsidR="00000000" w:rsidRPr="00000000">
        <w:rPr>
          <w:rtl w:val="0"/>
        </w:rPr>
        <w:t xml:space="preserve">Učební texty / </w:t>
      </w:r>
      <w:r w:rsidDel="00000000" w:rsidR="00000000" w:rsidRPr="00000000">
        <w:rPr>
          <w:b w:val="0"/>
          <w:rtl w:val="0"/>
        </w:rPr>
        <w:t xml:space="preserve">Educational texts</w:t>
      </w:r>
      <w:r w:rsidDel="00000000" w:rsidR="00000000" w:rsidRPr="00000000">
        <w:rPr>
          <w:rtl w:val="0"/>
        </w:rPr>
      </w:r>
    </w:p>
    <w:tbl>
      <w:tblPr>
        <w:tblStyle w:val="Table8"/>
        <w:tblW w:w="90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61"/>
        <w:tblGridChange w:id="0">
          <w:tblGrid>
            <w:gridCol w:w="421"/>
            <w:gridCol w:w="86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numPr>
          <w:ilvl w:val="0"/>
          <w:numId w:val="5"/>
        </w:numPr>
        <w:ind w:left="360" w:hanging="720"/>
        <w:rPr/>
      </w:pPr>
      <w:r w:rsidDel="00000000" w:rsidR="00000000" w:rsidRPr="00000000">
        <w:rPr>
          <w:rtl w:val="0"/>
        </w:rPr>
        <w:t xml:space="preserve"> Přehledy a souborné referáty / </w:t>
      </w:r>
      <w:r w:rsidDel="00000000" w:rsidR="00000000" w:rsidRPr="00000000">
        <w:rPr>
          <w:b w:val="0"/>
          <w:rtl w:val="0"/>
        </w:rPr>
        <w:t xml:space="preserve">Overviews and comprehensive papers</w:t>
      </w:r>
      <w:r w:rsidDel="00000000" w:rsidR="00000000" w:rsidRPr="00000000">
        <w:rPr>
          <w:rtl w:val="0"/>
        </w:rPr>
      </w:r>
    </w:p>
    <w:tbl>
      <w:tblPr>
        <w:tblStyle w:val="Table9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numPr>
          <w:ilvl w:val="0"/>
          <w:numId w:val="5"/>
        </w:numPr>
        <w:ind w:left="360" w:hanging="720"/>
        <w:rPr/>
      </w:pPr>
      <w:r w:rsidDel="00000000" w:rsidR="00000000" w:rsidRPr="00000000">
        <w:rPr>
          <w:rtl w:val="0"/>
        </w:rPr>
        <w:t xml:space="preserve">Patenty /</w:t>
      </w:r>
      <w:r w:rsidDel="00000000" w:rsidR="00000000" w:rsidRPr="00000000">
        <w:rPr>
          <w:b w:val="0"/>
          <w:rtl w:val="0"/>
        </w:rPr>
        <w:t xml:space="preserve"> Patents</w:t>
      </w:r>
      <w:r w:rsidDel="00000000" w:rsidR="00000000" w:rsidRPr="00000000">
        <w:rPr>
          <w:rtl w:val="0"/>
        </w:rPr>
      </w:r>
    </w:p>
    <w:tbl>
      <w:tblPr>
        <w:tblStyle w:val="Table10"/>
        <w:tblW w:w="90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61"/>
        <w:tblGridChange w:id="0">
          <w:tblGrid>
            <w:gridCol w:w="421"/>
            <w:gridCol w:w="86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numPr>
          <w:ilvl w:val="0"/>
          <w:numId w:val="5"/>
        </w:numPr>
        <w:ind w:left="360" w:hanging="720"/>
        <w:rPr/>
      </w:pPr>
      <w:r w:rsidDel="00000000" w:rsidR="00000000" w:rsidRPr="00000000">
        <w:rPr>
          <w:rtl w:val="0"/>
        </w:rPr>
        <w:t xml:space="preserve">Habilitační práce/ </w:t>
      </w:r>
      <w:r w:rsidDel="00000000" w:rsidR="00000000" w:rsidRPr="00000000">
        <w:rPr>
          <w:b w:val="0"/>
          <w:rtl w:val="0"/>
        </w:rPr>
        <w:t xml:space="preserve">Habilitation thesis</w:t>
      </w:r>
      <w:r w:rsidDel="00000000" w:rsidR="00000000" w:rsidRPr="00000000">
        <w:rPr>
          <w:rtl w:val="0"/>
        </w:rPr>
      </w:r>
    </w:p>
    <w:tbl>
      <w:tblPr>
        <w:tblStyle w:val="Table11"/>
        <w:tblW w:w="90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4"/>
        <w:numPr>
          <w:ilvl w:val="0"/>
          <w:numId w:val="5"/>
        </w:numPr>
        <w:ind w:left="360" w:hanging="720"/>
        <w:rPr/>
      </w:pPr>
      <w:r w:rsidDel="00000000" w:rsidR="00000000" w:rsidRPr="00000000">
        <w:rPr>
          <w:rtl w:val="0"/>
        </w:rPr>
        <w:t xml:space="preserve">Disertační a rigorózní práce / </w:t>
      </w:r>
      <w:r w:rsidDel="00000000" w:rsidR="00000000" w:rsidRPr="00000000">
        <w:rPr>
          <w:b w:val="0"/>
          <w:rtl w:val="0"/>
        </w:rPr>
        <w:t xml:space="preserve">Dissertation and rigorosum theses</w:t>
      </w:r>
      <w:r w:rsidDel="00000000" w:rsidR="00000000" w:rsidRPr="00000000">
        <w:rPr>
          <w:rtl w:val="0"/>
        </w:rPr>
      </w:r>
    </w:p>
    <w:tbl>
      <w:tblPr>
        <w:tblStyle w:val="Table12"/>
        <w:tblW w:w="90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8520"/>
        <w:tblGridChange w:id="0">
          <w:tblGrid>
            <w:gridCol w:w="562"/>
            <w:gridCol w:w="8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DP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RP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4"/>
        <w:numPr>
          <w:ilvl w:val="0"/>
          <w:numId w:val="5"/>
        </w:numPr>
        <w:ind w:left="360" w:hanging="720"/>
        <w:rPr/>
      </w:pPr>
      <w:r w:rsidDel="00000000" w:rsidR="00000000" w:rsidRPr="00000000">
        <w:rPr>
          <w:rtl w:val="0"/>
        </w:rPr>
        <w:t xml:space="preserve">Multimédia /</w:t>
      </w:r>
      <w:r w:rsidDel="00000000" w:rsidR="00000000" w:rsidRPr="00000000">
        <w:rPr>
          <w:b w:val="0"/>
          <w:rtl w:val="0"/>
        </w:rPr>
        <w:t xml:space="preserve"> Multimedia</w:t>
      </w:r>
      <w:r w:rsidDel="00000000" w:rsidR="00000000" w:rsidRPr="00000000">
        <w:rPr>
          <w:rtl w:val="0"/>
        </w:rPr>
      </w:r>
    </w:p>
    <w:tbl>
      <w:tblPr>
        <w:tblStyle w:val="Table1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numPr>
          <w:ilvl w:val="0"/>
          <w:numId w:val="5"/>
        </w:numPr>
        <w:ind w:left="360" w:hanging="720"/>
        <w:rPr>
          <w:b w:val="0"/>
        </w:rPr>
      </w:pPr>
      <w:r w:rsidDel="00000000" w:rsidR="00000000" w:rsidRPr="00000000">
        <w:rPr>
          <w:rtl w:val="0"/>
        </w:rPr>
        <w:t xml:space="preserve"> Ostatní publikace /</w:t>
      </w:r>
      <w:r w:rsidDel="00000000" w:rsidR="00000000" w:rsidRPr="00000000">
        <w:rPr>
          <w:b w:val="0"/>
          <w:rtl w:val="0"/>
        </w:rPr>
        <w:t xml:space="preserve"> Other publications</w:t>
      </w:r>
    </w:p>
    <w:tbl>
      <w:tblPr>
        <w:tblStyle w:val="Table1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640"/>
        <w:tblGridChange w:id="0">
          <w:tblGrid>
            <w:gridCol w:w="421"/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V / In ………….</w:t>
        <w:tab/>
        <w:t xml:space="preserve">dne / date ……………</w:t>
      </w:r>
    </w:p>
    <w:p w:rsidR="00000000" w:rsidDel="00000000" w:rsidP="00000000" w:rsidRDefault="00000000" w:rsidRPr="00000000" w14:paraId="00000068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69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uchazeč</w:t>
      </w:r>
    </w:p>
    <w:p w:rsidR="00000000" w:rsidDel="00000000" w:rsidP="00000000" w:rsidRDefault="00000000" w:rsidRPr="00000000" w14:paraId="0000006A">
      <w:pPr>
        <w:jc w:val="right"/>
        <w:rPr/>
      </w:pPr>
      <w:r w:rsidDel="00000000" w:rsidR="00000000" w:rsidRPr="00000000">
        <w:rPr>
          <w:rtl w:val="0"/>
        </w:rPr>
        <w:t xml:space="preserve">applicant</w:t>
      </w:r>
    </w:p>
    <w:sectPr>
      <w:headerReference r:id="rId8" w:type="default"/>
      <w:pgSz w:h="16837" w:w="11905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Nepovinná položka / Optional </w:t>
      </w:r>
      <w:r w:rsidDel="00000000" w:rsidR="00000000" w:rsidRPr="00000000">
        <w:rPr>
          <w:sz w:val="16"/>
          <w:szCs w:val="16"/>
          <w:rtl w:val="0"/>
        </w:rPr>
        <w:t xml:space="preserve">item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Style w:val="Heading2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Jmenovací řízení / </w:t>
    </w:r>
    <w:r w:rsidDel="00000000" w:rsidR="00000000" w:rsidRPr="00000000">
      <w:rPr>
        <w:sz w:val="20"/>
        <w:szCs w:val="20"/>
        <w:rtl w:val="0"/>
      </w:rPr>
      <w:t xml:space="preserve">Appointment procedure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Style w:val="Heading2"/>
      <w:spacing w:before="0" w:lineRule="auto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Style w:val="Heading2"/>
      <w:spacing w:before="0" w:lineRule="auto"/>
      <w:jc w:val="center"/>
      <w:rPr/>
    </w:pPr>
    <w:r w:rsidDel="00000000" w:rsidR="00000000" w:rsidRPr="00000000">
      <w:rPr>
        <w:b w:val="1"/>
        <w:rtl w:val="0"/>
      </w:rPr>
      <w:t xml:space="preserve">Publikační činnost / </w:t>
    </w:r>
    <w:r w:rsidDel="00000000" w:rsidR="00000000" w:rsidRPr="00000000">
      <w:rPr>
        <w:rtl w:val="0"/>
      </w:rPr>
      <w:t xml:space="preserve">Publication activities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3"/>
        <w:szCs w:val="23"/>
        <w:lang w:val="en_GB"/>
      </w:rPr>
    </w:rPrDefault>
    <w:pPrDefault>
      <w:pPr>
        <w:spacing w:after="120" w:line="264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4472c4" w:space="1" w:sz="4" w:val="single"/>
      </w:pBdr>
      <w:spacing w:after="40" w:before="400" w:line="240" w:lineRule="auto"/>
    </w:pPr>
    <w:rPr>
      <w:rFonts w:ascii="Cambria" w:cs="Cambria" w:eastAsia="Cambria" w:hAnsi="Cambria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60" w:line="240" w:lineRule="auto"/>
    </w:pPr>
    <w:rPr>
      <w:rFonts w:ascii="Cambria" w:cs="Cambria" w:eastAsia="Cambria" w:hAnsi="Cambri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color w:val="595959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color w:val="2f5496"/>
      <w:sz w:val="80"/>
      <w:szCs w:val="80"/>
    </w:rPr>
  </w:style>
  <w:style w:type="paragraph" w:styleId="Normln" w:default="1">
    <w:name w:val="Normal"/>
    <w:qFormat w:val="1"/>
    <w:rsid w:val="008D51F1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941D9E"/>
    <w:pPr>
      <w:keepNext w:val="1"/>
      <w:keepLines w:val="1"/>
      <w:pBdr>
        <w:bottom w:color="4472c4" w:space="1" w:sz="4" w:themeColor="accent1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CD21F8"/>
    <w:pPr>
      <w:keepNext w:val="1"/>
      <w:keepLines w:val="1"/>
      <w:spacing w:after="0" w:before="160" w:line="240" w:lineRule="auto"/>
      <w:outlineLvl w:val="1"/>
    </w:pPr>
    <w:rPr>
      <w:rFonts w:asciiTheme="majorHAnsi" w:cstheme="majorBidi" w:eastAsiaTheme="majorEastAsia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AA4D3B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b w:val="1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EE7492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4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5"/>
    </w:pPr>
    <w:rPr>
      <w:rFonts w:asciiTheme="majorHAnsi" w:cstheme="majorBidi" w:eastAsiaTheme="majorEastAsia" w:hAnsiTheme="majorHAnsi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6"/>
    </w:pPr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7"/>
    </w:pPr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8"/>
    </w:pPr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link w:val="NzevChar"/>
    <w:uiPriority w:val="10"/>
    <w:qFormat w:val="1"/>
    <w:rsid w:val="00941D9E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f5496" w:themeColor="accent1" w:themeShade="0000BF"/>
      <w:spacing w:val="-7"/>
      <w:sz w:val="80"/>
      <w:szCs w:val="80"/>
    </w:rPr>
  </w:style>
  <w:style w:type="character" w:styleId="NzevChar" w:customStyle="1">
    <w:name w:val="Název Char"/>
    <w:basedOn w:val="Standardnpsmoodstavce"/>
    <w:link w:val="Nzev"/>
    <w:uiPriority w:val="10"/>
    <w:rsid w:val="00941D9E"/>
    <w:rPr>
      <w:rFonts w:asciiTheme="majorHAnsi" w:cstheme="majorBidi" w:eastAsiaTheme="majorEastAsia" w:hAnsiTheme="majorHAnsi"/>
      <w:color w:val="2f5496" w:themeColor="accent1" w:themeShade="0000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 w:val="1"/>
    <w:rsid w:val="00941D9E"/>
    <w:pPr>
      <w:ind w:left="720"/>
      <w:contextualSpacing w:val="1"/>
    </w:pPr>
  </w:style>
  <w:style w:type="character" w:styleId="Siln">
    <w:name w:val="Strong"/>
    <w:basedOn w:val="Standardnpsmoodstavce"/>
    <w:uiPriority w:val="22"/>
    <w:qFormat w:val="1"/>
    <w:rsid w:val="00941D9E"/>
    <w:rPr>
      <w:b w:val="1"/>
      <w:bCs w:val="1"/>
    </w:rPr>
  </w:style>
  <w:style w:type="character" w:styleId="Nadpis1Char" w:customStyle="1">
    <w:name w:val="Nadpis 1 Char"/>
    <w:basedOn w:val="Standardnpsmoodstavce"/>
    <w:link w:val="Nadpis1"/>
    <w:uiPriority w:val="9"/>
    <w:rsid w:val="00941D9E"/>
    <w:rPr>
      <w:rFonts w:asciiTheme="majorHAnsi" w:cstheme="majorBidi" w:eastAsiaTheme="majorEastAsia" w:hAnsiTheme="majorHAnsi"/>
      <w:color w:val="2f5496" w:themeColor="accent1" w:themeShade="0000BF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CD21F8"/>
    <w:rPr>
      <w:rFonts w:asciiTheme="majorHAnsi" w:cstheme="majorBidi" w:eastAsiaTheme="majorEastAsia" w:hAnsiTheme="majorHAns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AA4D3B"/>
    <w:rPr>
      <w:rFonts w:asciiTheme="majorHAnsi" w:cstheme="majorBidi" w:eastAsiaTheme="majorEastAsia" w:hAnsiTheme="majorHAnsi"/>
      <w:b w:val="1"/>
      <w:sz w:val="24"/>
      <w:szCs w:val="26"/>
      <w:lang w:val="en-GB"/>
    </w:rPr>
  </w:style>
  <w:style w:type="character" w:styleId="Nadpis4Char" w:customStyle="1">
    <w:name w:val="Nadpis 4 Char"/>
    <w:basedOn w:val="Standardnpsmoodstavce"/>
    <w:link w:val="Nadpis4"/>
    <w:uiPriority w:val="9"/>
    <w:rsid w:val="00EE7492"/>
    <w:rPr>
      <w:rFonts w:asciiTheme="majorHAnsi" w:cstheme="majorBidi" w:eastAsiaTheme="majorEastAsia" w:hAnsiTheme="majorHAnsi"/>
      <w:b w:val="1"/>
      <w:sz w:val="24"/>
      <w:szCs w:val="24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941D9E"/>
    <w:rPr>
      <w:rFonts w:asciiTheme="majorHAnsi" w:cstheme="majorBidi" w:eastAsiaTheme="majorEastAsia" w:hAnsiTheme="majorHAnsi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941D9E"/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941D9E"/>
    <w:pPr>
      <w:spacing w:line="240" w:lineRule="auto"/>
    </w:pPr>
    <w:rPr>
      <w:b w:val="1"/>
      <w:bCs w:val="1"/>
      <w:color w:val="404040" w:themeColor="text1" w:themeTint="0000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941D9E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PodnadpisChar" w:customStyle="1">
    <w:name w:val="Podnadpis Char"/>
    <w:basedOn w:val="Standardnpsmoodstavce"/>
    <w:link w:val="Podnadpis"/>
    <w:uiPriority w:val="11"/>
    <w:rsid w:val="00941D9E"/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Zdraznn">
    <w:name w:val="Emphasis"/>
    <w:basedOn w:val="Standardnpsmoodstavce"/>
    <w:uiPriority w:val="20"/>
    <w:qFormat w:val="1"/>
    <w:rsid w:val="00941D9E"/>
    <w:rPr>
      <w:i w:val="1"/>
      <w:iCs w:val="1"/>
    </w:rPr>
  </w:style>
  <w:style w:type="paragraph" w:styleId="Bezmezer">
    <w:name w:val="No Spacing"/>
    <w:uiPriority w:val="1"/>
    <w:qFormat w:val="1"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 w:val="1"/>
    <w:rsid w:val="00941D9E"/>
    <w:pPr>
      <w:spacing w:after="240" w:before="240" w:line="252" w:lineRule="auto"/>
      <w:ind w:left="864" w:right="864"/>
      <w:jc w:val="center"/>
    </w:pPr>
    <w:rPr>
      <w:i w:val="1"/>
      <w:iCs w:val="1"/>
    </w:rPr>
  </w:style>
  <w:style w:type="character" w:styleId="CittChar" w:customStyle="1">
    <w:name w:val="Citát Char"/>
    <w:basedOn w:val="Standardnpsmoodstavce"/>
    <w:link w:val="Citt"/>
    <w:uiPriority w:val="29"/>
    <w:rsid w:val="00941D9E"/>
    <w:rPr>
      <w:i w:val="1"/>
      <w:iCs w:val="1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941D9E"/>
    <w:pPr>
      <w:spacing w:after="240" w:before="100" w:beforeAutospacing="1"/>
      <w:ind w:left="864" w:right="864"/>
      <w:jc w:val="center"/>
    </w:pPr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941D9E"/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 w:val="1"/>
    <w:rsid w:val="00941D9E"/>
    <w:rPr>
      <w:i w:val="1"/>
      <w:iCs w:val="1"/>
      <w:color w:val="595959" w:themeColor="text1" w:themeTint="0000A6"/>
    </w:rPr>
  </w:style>
  <w:style w:type="character" w:styleId="Zdraznnintenzivn">
    <w:name w:val="Intense Emphasis"/>
    <w:basedOn w:val="Standardnpsmoodstavce"/>
    <w:uiPriority w:val="21"/>
    <w:qFormat w:val="1"/>
    <w:rsid w:val="00941D9E"/>
    <w:rPr>
      <w:b w:val="1"/>
      <w:bCs w:val="1"/>
      <w:i w:val="1"/>
      <w:iCs w:val="1"/>
    </w:rPr>
  </w:style>
  <w:style w:type="character" w:styleId="Odkazjemn">
    <w:name w:val="Subtle Reference"/>
    <w:basedOn w:val="Standardnpsmoodstavce"/>
    <w:uiPriority w:val="31"/>
    <w:qFormat w:val="1"/>
    <w:rsid w:val="00941D9E"/>
    <w:rPr>
      <w:smallCaps w:val="1"/>
      <w:color w:val="404040" w:themeColor="text1" w:themeTint="0000BF"/>
    </w:rPr>
  </w:style>
  <w:style w:type="character" w:styleId="Odkazintenzivn">
    <w:name w:val="Intense Reference"/>
    <w:basedOn w:val="Standardnpsmoodstavce"/>
    <w:uiPriority w:val="32"/>
    <w:qFormat w:val="1"/>
    <w:rsid w:val="00941D9E"/>
    <w:rPr>
      <w:b w:val="1"/>
      <w:bCs w:val="1"/>
      <w:smallCaps w:val="1"/>
      <w:u w:val="single"/>
    </w:rPr>
  </w:style>
  <w:style w:type="character" w:styleId="Nzevknihy">
    <w:name w:val="Book Title"/>
    <w:basedOn w:val="Standardnpsmoodstavce"/>
    <w:uiPriority w:val="33"/>
    <w:qFormat w:val="1"/>
    <w:rsid w:val="00941D9E"/>
    <w:rPr>
      <w:b w:val="1"/>
      <w:bCs w:val="1"/>
      <w:smallCaps w:val="1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vysvtlivek">
    <w:name w:val="endnote text"/>
    <w:basedOn w:val="Normln"/>
    <w:link w:val="TextvysvtlivekChar"/>
    <w:uiPriority w:val="99"/>
    <w:semiHidden w:val="1"/>
    <w:unhideWhenUsed w:val="1"/>
    <w:rsid w:val="00224B78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 w:val="1"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 w:val="1"/>
    <w:unhideWhenUsed w:val="1"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AA4D3B"/>
    <w:pPr>
      <w:spacing w:after="0" w:line="240" w:lineRule="auto"/>
    </w:pPr>
    <w:rPr>
      <w:sz w:val="16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AA4D3B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224B78"/>
    <w:rPr>
      <w:vertAlign w:val="superscript"/>
    </w:rPr>
  </w:style>
  <w:style w:type="table" w:styleId="Mkatabulky1" w:customStyle="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cs="Times New Roman" w:eastAsia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 w:val="1"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1C05"/>
    <w:rPr>
      <w:sz w:val="23"/>
    </w:rPr>
  </w:style>
  <w:style w:type="paragraph" w:styleId="Vchoz" w:customStyle="1">
    <w:name w:val="Výchozí"/>
    <w:rsid w:val="00F31DF3"/>
    <w:pPr>
      <w:widowControl w:val="0"/>
      <w:tabs>
        <w:tab w:val="left" w:pos="720"/>
      </w:tabs>
      <w:suppressAutoHyphens w:val="1"/>
      <w:spacing w:after="0" w:line="200" w:lineRule="atLeast"/>
    </w:pPr>
    <w:rPr>
      <w:rFonts w:ascii="Times New Roman" w:cs="Times New Roman" w:eastAsia="MS ??" w:hAnsi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04040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2NwgqPaXC4n8cHjGd+DltZaig==">CgMxLjA4AHIhMWRXNTkxLWtiRS1mNXJjWDFiRER5N0pmWkJNTjZ5YVpB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2025-06-04T11:53:00Z</dcterms:created>
  <dc:creator>Bubelová, Marcela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