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FE9FCA" w14:textId="77777777" w:rsidR="00AC6124" w:rsidRDefault="00AC6124" w:rsidP="00AC6124">
      <w:pPr>
        <w:pStyle w:val="Nadpis1"/>
        <w:pBdr>
          <w:bottom w:val="single" w:sz="6" w:space="2" w:color="1E1E1E"/>
        </w:pBdr>
        <w:shd w:val="clear" w:color="auto" w:fill="FFFFFF"/>
        <w:rPr>
          <w:rFonts w:ascii="Tahoma" w:hAnsi="Tahoma" w:cs="Tahoma"/>
          <w:color w:val="1E1E1E"/>
          <w:sz w:val="38"/>
          <w:szCs w:val="38"/>
        </w:rPr>
      </w:pPr>
      <w:r>
        <w:rPr>
          <w:rFonts w:ascii="Tahoma" w:hAnsi="Tahoma" w:cs="Tahoma"/>
          <w:color w:val="1E1E1E"/>
          <w:sz w:val="38"/>
          <w:szCs w:val="38"/>
        </w:rPr>
        <w:t>Pokyn děkana č. 16/2006</w:t>
      </w:r>
    </w:p>
    <w:p w14:paraId="6044D88E" w14:textId="77777777" w:rsidR="00AC6124" w:rsidRDefault="00AC6124" w:rsidP="00AC6124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Podmínky poskytování příspěvků na penzijní připojištění se státním příspěvkem a soukromé životní pojištění z prostředků sociálního fondu zaměstnancům Fakulty sociálních věd UK (dále jen FSV UK)</w:t>
      </w:r>
    </w:p>
    <w:p w14:paraId="4C34B287" w14:textId="77777777" w:rsidR="00AC6124" w:rsidRDefault="00AC6124" w:rsidP="00AC6124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1CB1B0F3" w14:textId="77777777" w:rsidR="00AC6124" w:rsidRDefault="00AC6124" w:rsidP="00AC6124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Podmínky poskytování příspěvků na penzijní připojištění se státním příspěvkem a soukromé životní pojištění z prostředků sociálního fondu zaměstnancům FSV UK vycházejí z novely zákona č. 111/1998 Sb., o vysokých školách a změny přílohy č. 8 Statutu Univerzity Karlovy v Praze – Pravidel hospodaření.</w:t>
      </w:r>
    </w:p>
    <w:p w14:paraId="67DE0DD3" w14:textId="77777777" w:rsidR="00AC6124" w:rsidRDefault="00AC6124" w:rsidP="00AC6124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CC556A8" w14:textId="77777777" w:rsidR="00AC6124" w:rsidRDefault="00AC6124" w:rsidP="0051476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Tvorba fondu</w:t>
      </w:r>
    </w:p>
    <w:p w14:paraId="499A404D" w14:textId="77777777" w:rsidR="00AC6124" w:rsidRDefault="00AC6124" w:rsidP="00AC6124">
      <w:pPr>
        <w:pStyle w:val="Normlnweb"/>
        <w:shd w:val="clear" w:color="auto" w:fill="FFFFFF"/>
        <w:spacing w:before="0" w:beforeAutospacing="0" w:after="75" w:afterAutospacing="0"/>
        <w:ind w:left="72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Zdrojem sociálního fondu je příděl na vrub nákladů zúčtovaných na mzdy, náhrady mzdy a odměny za pracovní pohotovost.</w:t>
      </w:r>
    </w:p>
    <w:p w14:paraId="3DA19893" w14:textId="77777777" w:rsidR="00AC6124" w:rsidRDefault="00AC6124" w:rsidP="00AC6124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B6707A1" w14:textId="77777777" w:rsidR="00AC6124" w:rsidRDefault="00AC6124" w:rsidP="0051476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Použití fondu – podmínky poskytování příspěvků</w:t>
      </w:r>
    </w:p>
    <w:p w14:paraId="3A9CAF96" w14:textId="77777777" w:rsidR="00AC6124" w:rsidRDefault="00AC6124" w:rsidP="00AC6124">
      <w:pPr>
        <w:pStyle w:val="Normlnweb"/>
        <w:shd w:val="clear" w:color="auto" w:fill="FFFFFF"/>
        <w:spacing w:before="0" w:beforeAutospacing="0" w:after="75" w:afterAutospacing="0"/>
        <w:ind w:left="72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Prostředky sociálního fondu lze v souladu s Pravidly hospodaření použít na penzijní připojištění se státním příspěvkem a soukromé životní pojištění zaměstnancům FSV UK z prostředků sociálního fondu. Použití fondu podle čl. 16b odst.2 písm. b) upravuje příslušné opatření rektora.</w:t>
      </w:r>
    </w:p>
    <w:p w14:paraId="2808F053" w14:textId="77777777" w:rsidR="00AC6124" w:rsidRDefault="00AC6124" w:rsidP="00AC6124">
      <w:pPr>
        <w:pStyle w:val="Normlnweb"/>
        <w:shd w:val="clear" w:color="auto" w:fill="FFFFFF"/>
        <w:spacing w:before="0" w:beforeAutospacing="0" w:after="75" w:afterAutospacing="0"/>
        <w:ind w:left="72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Nárok na příspěvek pro tyto účely má zaměstnanec FSV UK,</w:t>
      </w:r>
    </w:p>
    <w:p w14:paraId="79F86A07" w14:textId="77777777" w:rsidR="00AC6124" w:rsidRDefault="00AC6124" w:rsidP="00514766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jehož pracovní poměr vůči FSV UK trvá alespoň tři roky,</w:t>
      </w:r>
    </w:p>
    <w:p w14:paraId="4A08927E" w14:textId="77777777" w:rsidR="00AC6124" w:rsidRDefault="00AC6124" w:rsidP="00514766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jehož výše pracovního úvazku na FSV UK v hlavním pracovním poměru činí a nejméně 3 roky činila 1,0 a</w:t>
      </w:r>
    </w:p>
    <w:p w14:paraId="45E8C0AB" w14:textId="77777777" w:rsidR="00AC6124" w:rsidRDefault="00AC6124" w:rsidP="00514766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který má v souladu s příslušnými právními předpisy uzavřené penzijní připojištění nebo soukromé životní pojištění, přičemž součet jeho vlastních příspěvků na tyto účely činí alespoň  500 Kč měsíčně.</w:t>
      </w:r>
    </w:p>
    <w:p w14:paraId="0D34323F" w14:textId="77777777" w:rsidR="00AC6124" w:rsidRDefault="00AC6124" w:rsidP="00AC6124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2678515D" w14:textId="77777777" w:rsidR="00AC6124" w:rsidRDefault="00AC6124" w:rsidP="00AC6124">
      <w:pPr>
        <w:pStyle w:val="Normlnweb"/>
        <w:shd w:val="clear" w:color="auto" w:fill="FFFFFF"/>
        <w:spacing w:before="0" w:beforeAutospacing="0" w:after="75" w:afterAutospacing="0"/>
        <w:ind w:left="72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Zaměstnanec splňující uvedené podmínky má nárok na příspěvek v souhrnné výši 500 Kč měsíčně.</w:t>
      </w:r>
    </w:p>
    <w:p w14:paraId="70D61248" w14:textId="77777777" w:rsidR="00AC6124" w:rsidRDefault="00AC6124" w:rsidP="00AC6124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5F884885" w14:textId="77777777" w:rsidR="00AC6124" w:rsidRDefault="00AC6124" w:rsidP="0051476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Poskytování příspěvků</w:t>
      </w:r>
    </w:p>
    <w:p w14:paraId="0A52F39B" w14:textId="77777777" w:rsidR="00AC6124" w:rsidRDefault="00AC6124" w:rsidP="00AC6124">
      <w:pPr>
        <w:pStyle w:val="Normlnweb"/>
        <w:shd w:val="clear" w:color="auto" w:fill="FFFFFF"/>
        <w:spacing w:before="0" w:beforeAutospacing="0" w:after="75" w:afterAutospacing="0"/>
        <w:ind w:left="72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Zaměstnanec FSV UK, kterému vznikl nárok podle článku 2 tohoto pokynu na poskytování příspěvku a má o něj zájem, předá osobně žádost potvrzenou personálním referátem do mzdové účtárny spolu s kopií smlouvy o penzijním připojištění se státním příspěvkem (smlouvu o soukromém životním připojištění), případně s dodatkem smlouvy upravujícím příspěvek organizace o příslušnou částku. Mzdová účtárna po kontrole všech formálních náležitostí zabezpečí vyplácení příspěvku. Zároveň mzdová účtárna odpovídá za ukončení plateb v okamžiku zániku nároku na příspěvek.</w:t>
      </w:r>
    </w:p>
    <w:p w14:paraId="2B583A41" w14:textId="77777777" w:rsidR="00AC6124" w:rsidRDefault="00AC6124" w:rsidP="00AC6124">
      <w:pPr>
        <w:pStyle w:val="Normlnweb"/>
        <w:shd w:val="clear" w:color="auto" w:fill="FFFFFF"/>
        <w:spacing w:before="0" w:beforeAutospacing="0" w:after="75" w:afterAutospacing="0"/>
        <w:ind w:left="72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  příspěvek nelze žádat se zpětnou platností.</w:t>
      </w:r>
    </w:p>
    <w:p w14:paraId="72BFAB3F" w14:textId="77777777" w:rsidR="00AC6124" w:rsidRDefault="00AC6124" w:rsidP="00AC6124">
      <w:pPr>
        <w:pStyle w:val="Normlnweb"/>
        <w:shd w:val="clear" w:color="auto" w:fill="FFFFFF"/>
        <w:spacing w:before="0" w:beforeAutospacing="0" w:after="75" w:afterAutospacing="0"/>
        <w:ind w:left="72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případě, že zaměstnanec čerpá neplacené volno delší než 1 měsíc,  je mu poskytování příspěvku zastaveno.</w:t>
      </w:r>
    </w:p>
    <w:p w14:paraId="3E1995B6" w14:textId="77777777" w:rsidR="00AC6124" w:rsidRDefault="00AC6124" w:rsidP="00AC6124">
      <w:pPr>
        <w:pStyle w:val="Normlnweb"/>
        <w:shd w:val="clear" w:color="auto" w:fill="FFFFFF"/>
        <w:spacing w:before="0" w:beforeAutospacing="0" w:after="75" w:afterAutospacing="0"/>
        <w:ind w:left="72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Zaměstnanec ztrácí nárok na příspěvek v případě, že přestal být zaměstnancem FSV UK, došlo ke změně podmínky uvedené v čl. 2 odst. b) pokynu nebo cyklus pojištění byl ukončen či skončil z jiných důvodů. Zaměstnanec je povinen o ukončení pojištění nebo o snížení částky, kterou si přispívá z vlastních prostředků, v dostatečném předstihu upozornit mzdovou účtárnu.</w:t>
      </w:r>
    </w:p>
    <w:p w14:paraId="76912A7A" w14:textId="77777777" w:rsidR="00AC6124" w:rsidRDefault="00AC6124" w:rsidP="00AC6124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3A176F79" w14:textId="77777777" w:rsidR="00AC6124" w:rsidRDefault="00AC6124" w:rsidP="0051476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lastRenderedPageBreak/>
        <w:t>Závěrečná ustanovení</w:t>
      </w:r>
    </w:p>
    <w:p w14:paraId="301C5730" w14:textId="77777777" w:rsidR="00AC6124" w:rsidRDefault="00AC6124" w:rsidP="00AC6124">
      <w:pPr>
        <w:pStyle w:val="Normlnweb"/>
        <w:shd w:val="clear" w:color="auto" w:fill="FFFFFF"/>
        <w:spacing w:before="0" w:beforeAutospacing="0" w:after="75" w:afterAutospacing="0"/>
        <w:ind w:left="72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Tento pokyn nabývá účinnosti dnem 1.8.2006.</w:t>
      </w:r>
    </w:p>
    <w:p w14:paraId="4A49AB4C" w14:textId="77777777" w:rsidR="00AC6124" w:rsidRDefault="00AC6124" w:rsidP="00AC6124">
      <w:pPr>
        <w:pStyle w:val="Normlnweb"/>
        <w:shd w:val="clear" w:color="auto" w:fill="FFFFFF"/>
        <w:spacing w:before="0" w:beforeAutospacing="0" w:after="75" w:afterAutospacing="0"/>
        <w:ind w:left="72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 kontrolu dodržování tohoto předpisu odpovídá vedoucí ekonomického oddělení a personální referentka.</w:t>
      </w:r>
    </w:p>
    <w:p w14:paraId="073D5ACE" w14:textId="77777777" w:rsidR="00AC6124" w:rsidRDefault="00AC6124" w:rsidP="00AC6124">
      <w:pPr>
        <w:pStyle w:val="Normlnweb"/>
        <w:shd w:val="clear" w:color="auto" w:fill="FFFFFF"/>
        <w:spacing w:before="0" w:beforeAutospacing="0" w:after="75" w:afterAutospacing="0"/>
        <w:ind w:left="72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Příspěvky budou za zaměstnance, kteří splňují tímto pokynem stanovené podmínky, poprvé uhrazeny za měsíc následující po měsíci, kdy byly do mzdové účtárny předloženy požadované doklady.</w:t>
      </w:r>
    </w:p>
    <w:p w14:paraId="57D13C4B" w14:textId="77777777" w:rsidR="00AC6124" w:rsidRDefault="00AC6124" w:rsidP="00AC6124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1102F093" w14:textId="77777777" w:rsidR="00AC6124" w:rsidRDefault="00AC6124" w:rsidP="00AC6124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38D3FD63" w14:textId="77777777" w:rsidR="00AC6124" w:rsidRDefault="00AC6124" w:rsidP="00AC6124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Praze dne 12.7.2006</w:t>
      </w:r>
    </w:p>
    <w:p w14:paraId="37AC8B78" w14:textId="77777777" w:rsidR="00AC6124" w:rsidRDefault="00AC6124" w:rsidP="00AC6124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716F3F86" w14:textId="77777777" w:rsidR="00AC6124" w:rsidRDefault="00AC6124" w:rsidP="00AC6124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Doc. RNDr. Jan Ámos Víšek, CSc.</w:t>
      </w:r>
    </w:p>
    <w:p w14:paraId="53E4FC14" w14:textId="77777777" w:rsidR="00AC6124" w:rsidRDefault="00AC6124" w:rsidP="00AC6124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                                                                                  děkan fakulty</w:t>
      </w:r>
    </w:p>
    <w:p w14:paraId="12A7639C" w14:textId="77777777" w:rsidR="00AC6124" w:rsidRDefault="00AC6124" w:rsidP="00AC6124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3AA51111" w14:textId="7DEA6640" w:rsidR="00AC6124" w:rsidRPr="00AC6124" w:rsidRDefault="00AC6124" w:rsidP="00AC6124">
      <w:pPr>
        <w:pStyle w:val="Normlnweb"/>
        <w:shd w:val="clear" w:color="auto" w:fill="FFFFFF"/>
        <w:spacing w:before="0" w:beforeAutospacing="0" w:after="75" w:afterAutospacing="0"/>
        <w:rPr>
          <w:rStyle w:val="Hypertextovodkaz"/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fldChar w:fldCharType="begin"/>
      </w:r>
      <w:r>
        <w:rPr>
          <w:rFonts w:ascii="Tahoma" w:hAnsi="Tahoma" w:cs="Tahoma"/>
          <w:color w:val="3C3C3C"/>
          <w:sz w:val="18"/>
          <w:szCs w:val="18"/>
        </w:rPr>
        <w:instrText>HYPERLINK "C:\\Users\\navratol\\Desktop\\zadost_penzpoj.doc"</w:instrText>
      </w:r>
      <w:r>
        <w:rPr>
          <w:rFonts w:ascii="Tahoma" w:hAnsi="Tahoma" w:cs="Tahoma"/>
          <w:color w:val="3C3C3C"/>
          <w:sz w:val="18"/>
          <w:szCs w:val="18"/>
        </w:rPr>
      </w:r>
      <w:r>
        <w:rPr>
          <w:rFonts w:ascii="Tahoma" w:hAnsi="Tahoma" w:cs="Tahoma"/>
          <w:color w:val="3C3C3C"/>
          <w:sz w:val="18"/>
          <w:szCs w:val="18"/>
        </w:rPr>
        <w:fldChar w:fldCharType="separate"/>
      </w:r>
      <w:r w:rsidRPr="00AC6124">
        <w:rPr>
          <w:rStyle w:val="Hypertextovodkaz"/>
          <w:rFonts w:ascii="Tahoma" w:hAnsi="Tahoma" w:cs="Tahoma"/>
          <w:sz w:val="18"/>
          <w:szCs w:val="18"/>
        </w:rPr>
        <w:t>Příloha: Źádost o poskytnutí příspěvku</w:t>
      </w:r>
    </w:p>
    <w:p w14:paraId="50278654" w14:textId="71615CE6" w:rsidR="00F726DE" w:rsidRPr="00F726DE" w:rsidRDefault="00AC6124" w:rsidP="00AC6124">
      <w:r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fldChar w:fldCharType="end"/>
      </w:r>
      <w:bookmarkStart w:id="0" w:name="_GoBack"/>
      <w:bookmarkEnd w:id="0"/>
      <w:r w:rsidR="00B42F1F" w:rsidRPr="00AC6124">
        <w:t xml:space="preserve"> </w:t>
      </w:r>
    </w:p>
    <w:sectPr w:rsidR="00F726DE" w:rsidRPr="00F726DE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AC07A" w14:textId="77777777" w:rsidR="00514766" w:rsidRDefault="00514766">
      <w:pPr>
        <w:spacing w:line="240" w:lineRule="auto"/>
      </w:pPr>
      <w:r>
        <w:separator/>
      </w:r>
    </w:p>
  </w:endnote>
  <w:endnote w:type="continuationSeparator" w:id="0">
    <w:p w14:paraId="1786AD05" w14:textId="77777777" w:rsidR="00514766" w:rsidRDefault="00514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6875" w14:textId="4858B93D" w:rsidR="00597CBB" w:rsidRDefault="00C0561C">
    <w:pPr>
      <w:pStyle w:val="Normln1"/>
      <w:jc w:val="right"/>
    </w:pPr>
    <w:r>
      <w:fldChar w:fldCharType="begin"/>
    </w:r>
    <w:r>
      <w:instrText>PAGE</w:instrText>
    </w:r>
    <w:r>
      <w:fldChar w:fldCharType="separate"/>
    </w:r>
    <w:r w:rsidR="00AC612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E8261" w14:textId="77777777" w:rsidR="00514766" w:rsidRDefault="00514766">
      <w:pPr>
        <w:spacing w:line="240" w:lineRule="auto"/>
      </w:pPr>
      <w:r>
        <w:separator/>
      </w:r>
    </w:p>
  </w:footnote>
  <w:footnote w:type="continuationSeparator" w:id="0">
    <w:p w14:paraId="4489E34E" w14:textId="77777777" w:rsidR="00514766" w:rsidRDefault="005147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F2C25"/>
    <w:multiLevelType w:val="multilevel"/>
    <w:tmpl w:val="71E87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BB"/>
    <w:rsid w:val="000748E9"/>
    <w:rsid w:val="000A2AA1"/>
    <w:rsid w:val="001509FE"/>
    <w:rsid w:val="00162F1B"/>
    <w:rsid w:val="00174F8B"/>
    <w:rsid w:val="00195DB1"/>
    <w:rsid w:val="001B143E"/>
    <w:rsid w:val="0024624E"/>
    <w:rsid w:val="00293398"/>
    <w:rsid w:val="002B7E05"/>
    <w:rsid w:val="002E0E63"/>
    <w:rsid w:val="00327E63"/>
    <w:rsid w:val="00351BC5"/>
    <w:rsid w:val="00365006"/>
    <w:rsid w:val="003D038E"/>
    <w:rsid w:val="00406048"/>
    <w:rsid w:val="004A3778"/>
    <w:rsid w:val="004A7225"/>
    <w:rsid w:val="004F26A4"/>
    <w:rsid w:val="00514766"/>
    <w:rsid w:val="00565F4C"/>
    <w:rsid w:val="00573DB6"/>
    <w:rsid w:val="00597CBB"/>
    <w:rsid w:val="005A6DB1"/>
    <w:rsid w:val="00660B9D"/>
    <w:rsid w:val="007353F6"/>
    <w:rsid w:val="00782DB1"/>
    <w:rsid w:val="007D77DF"/>
    <w:rsid w:val="00804DEE"/>
    <w:rsid w:val="0082208F"/>
    <w:rsid w:val="0085100A"/>
    <w:rsid w:val="00871276"/>
    <w:rsid w:val="008A28BA"/>
    <w:rsid w:val="00935E6F"/>
    <w:rsid w:val="00A2582A"/>
    <w:rsid w:val="00A6312D"/>
    <w:rsid w:val="00AC6124"/>
    <w:rsid w:val="00AE16FE"/>
    <w:rsid w:val="00B42F1F"/>
    <w:rsid w:val="00B47CBD"/>
    <w:rsid w:val="00B74773"/>
    <w:rsid w:val="00BA100F"/>
    <w:rsid w:val="00BB390D"/>
    <w:rsid w:val="00C0561C"/>
    <w:rsid w:val="00C15C4C"/>
    <w:rsid w:val="00C97E1B"/>
    <w:rsid w:val="00CB7A62"/>
    <w:rsid w:val="00CD6E35"/>
    <w:rsid w:val="00D07F5C"/>
    <w:rsid w:val="00D125A2"/>
    <w:rsid w:val="00D54F1E"/>
    <w:rsid w:val="00DA142A"/>
    <w:rsid w:val="00EB2E88"/>
    <w:rsid w:val="00F6455C"/>
    <w:rsid w:val="00F726DE"/>
    <w:rsid w:val="00F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ACF52"/>
  <w15:docId w15:val="{986C641E-D3A5-47F3-8F22-D992BB1C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unhideWhenUsed/>
    <w:rsid w:val="0019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D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5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2582A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747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69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68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50710805,Klára Novosadová,staffs</dc:creator>
  <cp:lastModifiedBy>navratol</cp:lastModifiedBy>
  <cp:revision>2</cp:revision>
  <cp:lastPrinted>2017-09-27T17:29:00Z</cp:lastPrinted>
  <dcterms:created xsi:type="dcterms:W3CDTF">2017-09-27T17:30:00Z</dcterms:created>
  <dcterms:modified xsi:type="dcterms:W3CDTF">2017-09-27T17:30:00Z</dcterms:modified>
</cp:coreProperties>
</file>