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>
    <v:background id="_x0000_s1025" o:bwmode="white" fillcolor="#f2f2f2" o:targetscreensize="1024,768">
      <v:fill color2="fill lighten(0)" method="linear sigma" focus="100%" type="gradient"/>
    </v:background>
  </w:background>
  <w:body>
    <w:p w:rsidR="002675A9" w:rsidRDefault="002675A9" w:rsidP="00043B9D">
      <w:pPr>
        <w:spacing w:after="0"/>
        <w:jc w:val="center"/>
        <w:rPr>
          <w:b/>
          <w:color w:val="365F91"/>
          <w:sz w:val="16"/>
          <w:szCs w:val="16"/>
        </w:rPr>
      </w:pPr>
    </w:p>
    <w:p w:rsidR="00CF4D13" w:rsidRDefault="00D87E14" w:rsidP="00C13C64">
      <w:pPr>
        <w:spacing w:line="240" w:lineRule="auto"/>
        <w:jc w:val="both"/>
        <w:rPr>
          <w:sz w:val="18"/>
          <w:szCs w:val="18"/>
        </w:rPr>
      </w:pPr>
      <w:r w:rsidRPr="00D87E14">
        <w:rPr>
          <w:b/>
          <w:noProof/>
          <w:sz w:val="18"/>
          <w:szCs w:val="18"/>
          <w:lang w:eastAsia="cs-CZ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635</wp:posOffset>
            </wp:positionV>
            <wp:extent cx="169545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357" y="21433"/>
                <wp:lineTo x="21357" y="0"/>
                <wp:lineTo x="0" y="0"/>
              </wp:wrapPolygon>
            </wp:wrapTight>
            <wp:docPr id="2" name="Obrázek 2" descr="S:\users\kkrivanova\LOGO Svaz\Logo Svaz - nová\SPCR_LOGO_VERTIC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users\kkrivanova\LOGO Svaz\Logo Svaz - nová\SPCR_LOGO_VERTICAL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4" w:rsidRPr="006A4297">
        <w:rPr>
          <w:b/>
          <w:sz w:val="18"/>
          <w:szCs w:val="18"/>
        </w:rPr>
        <w:t>Svaz průmyslu a dopravy ČR</w:t>
      </w:r>
      <w:r w:rsidR="00C13C64" w:rsidRPr="006A4297">
        <w:rPr>
          <w:sz w:val="18"/>
          <w:szCs w:val="18"/>
        </w:rPr>
        <w:t xml:space="preserve"> je nestátní dobrovolnou nepolitickou organizací, sdružující zaměstnavatele a podnikatele v České republice. Je největším zaměstnavatelským svazem, který reprezentuje rozhodující část českého průmyslu a dopravy, sdružuje přes 10 tisíc firem a má stabilní pozici v oblasti prosazování zájmů svých členů s cílem vytvářet vhodné podnikatelské a zaměstnavatelské prostředí.</w:t>
      </w:r>
    </w:p>
    <w:p w:rsidR="00C13C64" w:rsidRPr="006A4297" w:rsidRDefault="00C13C64" w:rsidP="00C13C64">
      <w:pPr>
        <w:spacing w:line="240" w:lineRule="auto"/>
        <w:jc w:val="both"/>
        <w:rPr>
          <w:sz w:val="18"/>
          <w:szCs w:val="18"/>
        </w:rPr>
      </w:pPr>
      <w:r w:rsidRPr="006A4297">
        <w:rPr>
          <w:b/>
          <w:sz w:val="18"/>
          <w:szCs w:val="18"/>
        </w:rPr>
        <w:t>Sekce mezinárodních vztahů</w:t>
      </w:r>
      <w:r w:rsidRPr="006A4297">
        <w:rPr>
          <w:sz w:val="18"/>
          <w:szCs w:val="18"/>
        </w:rPr>
        <w:t xml:space="preserve"> organizačně zajišťuje navazování obchodně ekonomických vztahů mezi českými a zahraničními subjekty formou podnikatelských misí, konferencí, dvoustranných a vícestranných jednání a účastí svých členů na veletrzích, výstavách a odborných seminářích. Dále hájí a prosazuje zájmy svých členů evropských a mezinárodních organizací a institucí,</w:t>
      </w:r>
      <w:r w:rsidR="003D4745" w:rsidRPr="006A4297">
        <w:rPr>
          <w:sz w:val="18"/>
          <w:szCs w:val="18"/>
        </w:rPr>
        <w:t xml:space="preserve"> a to i</w:t>
      </w:r>
      <w:r w:rsidRPr="006A4297">
        <w:rPr>
          <w:sz w:val="18"/>
          <w:szCs w:val="18"/>
        </w:rPr>
        <w:t xml:space="preserve"> p</w:t>
      </w:r>
      <w:r w:rsidR="00CF4D13">
        <w:rPr>
          <w:sz w:val="18"/>
          <w:szCs w:val="18"/>
        </w:rPr>
        <w:t>omocí</w:t>
      </w:r>
      <w:r w:rsidRPr="006A4297">
        <w:rPr>
          <w:sz w:val="18"/>
          <w:szCs w:val="18"/>
        </w:rPr>
        <w:t xml:space="preserve"> zástupců ve výborech a pracovních skupinách BUSINESSEUROPE a BIAC.</w:t>
      </w:r>
    </w:p>
    <w:p w:rsidR="006A4297" w:rsidRDefault="009173FE" w:rsidP="006A4297">
      <w:pPr>
        <w:spacing w:line="240" w:lineRule="auto"/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177165</wp:posOffset>
                </wp:positionV>
                <wp:extent cx="7058025" cy="1705610"/>
                <wp:effectExtent l="0" t="0" r="9525" b="889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8025" cy="1705610"/>
                        </a:xfrm>
                        <a:prstGeom prst="rect">
                          <a:avLst/>
                        </a:prstGeom>
                        <a:solidFill>
                          <a:srgbClr val="8DB3E2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93A35" id="Rectangle 14" o:spid="_x0000_s1026" style="position:absolute;margin-left:-58.1pt;margin-top:13.95pt;width:555.75pt;height:134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" fillcolor="#8db3e2" strokecolor="white">
                <v:fill opacity="32896f"/>
              </v:rect>
            </w:pict>
          </mc:Fallback>
        </mc:AlternateContent>
      </w:r>
    </w:p>
    <w:p w:rsidR="006A4297" w:rsidRPr="006A4297" w:rsidRDefault="006A4297" w:rsidP="006A4297">
      <w:pPr>
        <w:spacing w:line="240" w:lineRule="auto"/>
        <w:jc w:val="center"/>
        <w:rPr>
          <w:b/>
          <w:sz w:val="72"/>
          <w:szCs w:val="72"/>
        </w:rPr>
      </w:pPr>
      <w:r w:rsidRPr="006A4297">
        <w:rPr>
          <w:b/>
          <w:sz w:val="72"/>
          <w:szCs w:val="72"/>
        </w:rPr>
        <w:t>Nabídka stáže</w:t>
      </w:r>
    </w:p>
    <w:p w:rsidR="006A4297" w:rsidRPr="006A4297" w:rsidRDefault="00647894" w:rsidP="006A4297">
      <w:pPr>
        <w:spacing w:line="240" w:lineRule="auto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Stážistka</w:t>
      </w:r>
      <w:r w:rsidR="006A4297" w:rsidRPr="006A4297">
        <w:rPr>
          <w:b/>
          <w:color w:val="000000" w:themeColor="text1"/>
          <w:sz w:val="36"/>
          <w:szCs w:val="36"/>
        </w:rPr>
        <w:t>/</w:t>
      </w:r>
      <w:r>
        <w:rPr>
          <w:b/>
          <w:color w:val="000000" w:themeColor="text1"/>
          <w:sz w:val="36"/>
          <w:szCs w:val="36"/>
        </w:rPr>
        <w:t xml:space="preserve"> </w:t>
      </w:r>
      <w:r w:rsidR="006A4297" w:rsidRPr="006A4297">
        <w:rPr>
          <w:b/>
          <w:color w:val="000000" w:themeColor="text1"/>
          <w:sz w:val="36"/>
          <w:szCs w:val="36"/>
        </w:rPr>
        <w:t>stážista sekce mezinárodních vztahů</w:t>
      </w:r>
    </w:p>
    <w:p w:rsidR="006A4297" w:rsidRPr="006A4297" w:rsidRDefault="006A4297" w:rsidP="006A4297">
      <w:pPr>
        <w:spacing w:line="240" w:lineRule="auto"/>
        <w:jc w:val="center"/>
        <w:rPr>
          <w:b/>
          <w:color w:val="000000" w:themeColor="text1"/>
          <w:sz w:val="36"/>
          <w:szCs w:val="36"/>
        </w:rPr>
      </w:pPr>
      <w:r w:rsidRPr="006A4297">
        <w:rPr>
          <w:b/>
          <w:color w:val="000000" w:themeColor="text1"/>
          <w:sz w:val="36"/>
          <w:szCs w:val="36"/>
        </w:rPr>
        <w:t>Svaz průmyslu a dopravy ČR</w:t>
      </w:r>
    </w:p>
    <w:p w:rsidR="00C13C64" w:rsidRDefault="00C13C64" w:rsidP="00EC0F9D">
      <w:pPr>
        <w:tabs>
          <w:tab w:val="left" w:pos="3135"/>
        </w:tabs>
        <w:spacing w:afterLines="60" w:after="144"/>
        <w:rPr>
          <w:b/>
        </w:rPr>
      </w:pPr>
    </w:p>
    <w:p w:rsidR="001511FF" w:rsidRDefault="00C13C64" w:rsidP="00C13C64">
      <w:pPr>
        <w:spacing w:line="240" w:lineRule="auto"/>
        <w:jc w:val="both"/>
        <w:rPr>
          <w:b/>
        </w:rPr>
      </w:pPr>
      <w:r w:rsidRPr="00C13C64">
        <w:rPr>
          <w:b/>
        </w:rPr>
        <w:t>Náplň činnosti:</w:t>
      </w:r>
    </w:p>
    <w:p w:rsidR="00C13C64" w:rsidRDefault="00C13C64" w:rsidP="00C13C6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Spolupráce na přípravě zahraničních obchodních misí – vedení přehledů odjíždějících firem a případných změn, komunikace ohledně dodání podkladů, příprava katalogu, příprava teritoriální informace, asistence projektovému manažerovi.</w:t>
      </w:r>
    </w:p>
    <w:p w:rsidR="00C13C64" w:rsidRDefault="00C13C64" w:rsidP="00C13C6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Spolupráce na přípravě seminářů v rámci přijíždějících delegací do ČR – organizační a administrativní zajištění, asistence projektovému manažerovi.</w:t>
      </w:r>
    </w:p>
    <w:p w:rsidR="00C13C64" w:rsidRDefault="00C13C64" w:rsidP="00C13C64">
      <w:pPr>
        <w:pStyle w:val="Odstavecseseznamem"/>
        <w:numPr>
          <w:ilvl w:val="0"/>
          <w:numId w:val="1"/>
        </w:numPr>
        <w:spacing w:line="240" w:lineRule="auto"/>
        <w:jc w:val="both"/>
      </w:pPr>
      <w:r>
        <w:t>Administrativní podpora – samostatná správa databáze kontaktů, oborové členění, práce v registračním systému.</w:t>
      </w:r>
    </w:p>
    <w:p w:rsidR="00C13C64" w:rsidRPr="00C13C64" w:rsidRDefault="00C13C64" w:rsidP="00C13C64">
      <w:pPr>
        <w:spacing w:line="240" w:lineRule="auto"/>
        <w:jc w:val="both"/>
        <w:rPr>
          <w:b/>
        </w:rPr>
      </w:pPr>
      <w:r w:rsidRPr="00C13C64">
        <w:rPr>
          <w:b/>
        </w:rPr>
        <w:t>Požadavky pro uchazeče:</w:t>
      </w:r>
    </w:p>
    <w:p w:rsidR="00C13C64" w:rsidRDefault="00C13C64" w:rsidP="00C13C6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Studentka/ student 4. - 5. ročníku VŠ se zaměřením na ekonomiku, mezinárodní obchod, diplomacii, mezinárodní vztahy, politologii, státní správu.</w:t>
      </w:r>
    </w:p>
    <w:p w:rsidR="00C13C64" w:rsidRDefault="00C13C64" w:rsidP="00C13C6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Znalost Excelu na pokročilejší úrovni.</w:t>
      </w:r>
    </w:p>
    <w:p w:rsidR="00C13C64" w:rsidRDefault="001511FF" w:rsidP="00C13C6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Aj</w:t>
      </w:r>
      <w:r w:rsidR="00C13C64">
        <w:t>, další jazyky</w:t>
      </w:r>
      <w:r w:rsidR="00D87E14">
        <w:t xml:space="preserve"> </w:t>
      </w:r>
      <w:r w:rsidR="00C13C64">
        <w:t xml:space="preserve"> výhodou.</w:t>
      </w:r>
    </w:p>
    <w:p w:rsidR="00C13C64" w:rsidRDefault="00C13C64" w:rsidP="00C13C6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Komunikativní, zodpovědný, týmový hráč, s citem pro detail.</w:t>
      </w:r>
    </w:p>
    <w:p w:rsidR="00C13C64" w:rsidRDefault="00C13C64" w:rsidP="00C13C6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Příjemné a reprezentativní vystupování.</w:t>
      </w:r>
    </w:p>
    <w:p w:rsidR="00C13C64" w:rsidRDefault="001511FF" w:rsidP="00C13C64">
      <w:pPr>
        <w:pStyle w:val="Odstavecseseznamem"/>
        <w:numPr>
          <w:ilvl w:val="0"/>
          <w:numId w:val="2"/>
        </w:numPr>
        <w:spacing w:line="240" w:lineRule="auto"/>
        <w:jc w:val="both"/>
      </w:pPr>
      <w:r>
        <w:t>Možnost pracovat 8</w:t>
      </w:r>
      <w:r w:rsidR="00C13C64">
        <w:t xml:space="preserve"> hodin tý</w:t>
      </w:r>
      <w:r>
        <w:t>dně, po dobu alespoň do konce školního roku</w:t>
      </w:r>
      <w:r w:rsidR="00C13C64">
        <w:t>.</w:t>
      </w:r>
    </w:p>
    <w:p w:rsidR="00C13C64" w:rsidRPr="00C13C64" w:rsidRDefault="00C13C64" w:rsidP="00C13C64">
      <w:pPr>
        <w:spacing w:line="240" w:lineRule="auto"/>
        <w:jc w:val="both"/>
        <w:rPr>
          <w:b/>
        </w:rPr>
      </w:pPr>
      <w:r w:rsidRPr="00C13C64">
        <w:rPr>
          <w:b/>
        </w:rPr>
        <w:t>Nabízíme:</w:t>
      </w:r>
    </w:p>
    <w:p w:rsidR="00C13C64" w:rsidRDefault="00C13C64" w:rsidP="00C13C6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Získání praxe v nejsilnějším svazu České republiky, navíc v oboru mezinárodního obchodu a ekonomické diplomacie.</w:t>
      </w:r>
    </w:p>
    <w:p w:rsidR="00C13C64" w:rsidRDefault="00C13C64" w:rsidP="00C13C6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Možnost vyzkoušet si přípravu a organizaci mezinárodních seminářů a cest v praxi.</w:t>
      </w:r>
    </w:p>
    <w:p w:rsidR="00C13C64" w:rsidRDefault="00C13C64" w:rsidP="00C13C6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 xml:space="preserve">Práci v menším </w:t>
      </w:r>
      <w:r w:rsidR="008C4348">
        <w:t>týmu</w:t>
      </w:r>
      <w:bookmarkStart w:id="0" w:name="_GoBack"/>
      <w:bookmarkEnd w:id="0"/>
      <w:r>
        <w:t>.</w:t>
      </w:r>
    </w:p>
    <w:p w:rsidR="00C13C64" w:rsidRDefault="00C13C64" w:rsidP="00C13C6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Příjemné pracovní prostředí.</w:t>
      </w:r>
    </w:p>
    <w:p w:rsidR="00C13C64" w:rsidRDefault="00242DE6" w:rsidP="00C13C64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2</w:t>
      </w:r>
      <w:r w:rsidR="00C13C64">
        <w:t>.000,-Kč měsíčně na pokrytí osobních výdajů</w:t>
      </w:r>
      <w:r w:rsidR="005564AA">
        <w:t>.</w:t>
      </w:r>
      <w:r w:rsidR="00C13C64">
        <w:t xml:space="preserve"> </w:t>
      </w:r>
    </w:p>
    <w:p w:rsidR="00C13C64" w:rsidRDefault="009173FE" w:rsidP="00C13C64">
      <w:pPr>
        <w:spacing w:line="240" w:lineRule="auto"/>
        <w:jc w:val="both"/>
      </w:pPr>
      <w:r>
        <w:rPr>
          <w:b/>
          <w:noProof/>
          <w:color w:val="365F91"/>
          <w:sz w:val="16"/>
          <w:szCs w:val="16"/>
          <w:lang w:eastAsia="cs-CZ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288289</wp:posOffset>
                </wp:positionV>
                <wp:extent cx="7059295" cy="0"/>
                <wp:effectExtent l="0" t="0" r="8255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3F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50.6pt;margin-top:22.7pt;width:555.85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" strokecolor="#548dd4"/>
            </w:pict>
          </mc:Fallback>
        </mc:AlternateContent>
      </w:r>
      <w:r w:rsidR="009502FE" w:rsidRPr="00130331">
        <w:rPr>
          <w:b/>
          <w:color w:val="365F91"/>
          <w:sz w:val="16"/>
          <w:szCs w:val="16"/>
        </w:rPr>
        <w:br w:type="textWrapping" w:clear="all"/>
      </w:r>
    </w:p>
    <w:p w:rsidR="009C217A" w:rsidRPr="00373753" w:rsidRDefault="00C13C64" w:rsidP="006A4297">
      <w:pPr>
        <w:spacing w:line="240" w:lineRule="auto"/>
        <w:jc w:val="both"/>
        <w:rPr>
          <w:b/>
        </w:rPr>
      </w:pPr>
      <w:r>
        <w:t xml:space="preserve">V případě zájmu </w:t>
      </w:r>
      <w:r w:rsidR="006A4297">
        <w:t xml:space="preserve">nám </w:t>
      </w:r>
      <w:r>
        <w:t xml:space="preserve">zašlete svůj životopis na email </w:t>
      </w:r>
      <w:hyperlink r:id="rId7" w:history="1">
        <w:r w:rsidR="00717169" w:rsidRPr="00D0628F">
          <w:rPr>
            <w:rStyle w:val="Hypertextovodkaz"/>
          </w:rPr>
          <w:t>lmartin@spcr.cz</w:t>
        </w:r>
      </w:hyperlink>
      <w:r>
        <w:t xml:space="preserve"> do </w:t>
      </w:r>
      <w:r w:rsidR="00242DE6">
        <w:t>20</w:t>
      </w:r>
      <w:r w:rsidRPr="005564AA">
        <w:rPr>
          <w:b/>
        </w:rPr>
        <w:t>.</w:t>
      </w:r>
      <w:r w:rsidR="00EC0F9D" w:rsidRPr="00EC0F9D">
        <w:t xml:space="preserve"> </w:t>
      </w:r>
      <w:r w:rsidR="00242DE6">
        <w:t>prosince 2019</w:t>
      </w:r>
      <w:r w:rsidR="00EC0F9D">
        <w:t xml:space="preserve">. </w:t>
      </w:r>
    </w:p>
    <w:sectPr w:rsidR="009C217A" w:rsidRPr="00373753" w:rsidSect="0015573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CB8"/>
    <w:multiLevelType w:val="hybridMultilevel"/>
    <w:tmpl w:val="7A8A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B1500"/>
    <w:multiLevelType w:val="hybridMultilevel"/>
    <w:tmpl w:val="B7B2C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9323B"/>
    <w:multiLevelType w:val="hybridMultilevel"/>
    <w:tmpl w:val="5D4A7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9"/>
    <w:rsid w:val="00043B9D"/>
    <w:rsid w:val="0005662F"/>
    <w:rsid w:val="000748F7"/>
    <w:rsid w:val="000C6533"/>
    <w:rsid w:val="00104F69"/>
    <w:rsid w:val="0011463B"/>
    <w:rsid w:val="00123FF4"/>
    <w:rsid w:val="00130331"/>
    <w:rsid w:val="001511FF"/>
    <w:rsid w:val="00155732"/>
    <w:rsid w:val="00172C6E"/>
    <w:rsid w:val="001A1C4A"/>
    <w:rsid w:val="001D4124"/>
    <w:rsid w:val="0021249A"/>
    <w:rsid w:val="00216D3C"/>
    <w:rsid w:val="00223954"/>
    <w:rsid w:val="00241FCF"/>
    <w:rsid w:val="00242DE6"/>
    <w:rsid w:val="002675A9"/>
    <w:rsid w:val="002B7D90"/>
    <w:rsid w:val="002C0CEE"/>
    <w:rsid w:val="002D2538"/>
    <w:rsid w:val="002E1C58"/>
    <w:rsid w:val="00301657"/>
    <w:rsid w:val="003111E0"/>
    <w:rsid w:val="003222D5"/>
    <w:rsid w:val="00346FA8"/>
    <w:rsid w:val="00353B3B"/>
    <w:rsid w:val="00373753"/>
    <w:rsid w:val="003A511D"/>
    <w:rsid w:val="003D4745"/>
    <w:rsid w:val="003F5434"/>
    <w:rsid w:val="004304AB"/>
    <w:rsid w:val="004652B6"/>
    <w:rsid w:val="0047414C"/>
    <w:rsid w:val="00490BD6"/>
    <w:rsid w:val="004C6CE7"/>
    <w:rsid w:val="00503E19"/>
    <w:rsid w:val="005118A1"/>
    <w:rsid w:val="00526CDB"/>
    <w:rsid w:val="00545509"/>
    <w:rsid w:val="005564AA"/>
    <w:rsid w:val="005755CC"/>
    <w:rsid w:val="005876E1"/>
    <w:rsid w:val="005C0E45"/>
    <w:rsid w:val="005C7565"/>
    <w:rsid w:val="005F4E7D"/>
    <w:rsid w:val="00647894"/>
    <w:rsid w:val="006A4297"/>
    <w:rsid w:val="006A44AF"/>
    <w:rsid w:val="006C27FF"/>
    <w:rsid w:val="006C6618"/>
    <w:rsid w:val="006E0A39"/>
    <w:rsid w:val="006E79F0"/>
    <w:rsid w:val="00717169"/>
    <w:rsid w:val="00762BAE"/>
    <w:rsid w:val="007801A2"/>
    <w:rsid w:val="007B7355"/>
    <w:rsid w:val="00804D73"/>
    <w:rsid w:val="0080627A"/>
    <w:rsid w:val="008073B9"/>
    <w:rsid w:val="00835E08"/>
    <w:rsid w:val="00836865"/>
    <w:rsid w:val="00854E1F"/>
    <w:rsid w:val="008A1B63"/>
    <w:rsid w:val="008A76CA"/>
    <w:rsid w:val="008C4348"/>
    <w:rsid w:val="008D2137"/>
    <w:rsid w:val="008E4F5F"/>
    <w:rsid w:val="008F52C9"/>
    <w:rsid w:val="00910894"/>
    <w:rsid w:val="009173FE"/>
    <w:rsid w:val="009174C9"/>
    <w:rsid w:val="009502FE"/>
    <w:rsid w:val="0098117A"/>
    <w:rsid w:val="009B7460"/>
    <w:rsid w:val="009C217A"/>
    <w:rsid w:val="009C3F2D"/>
    <w:rsid w:val="009E3FD2"/>
    <w:rsid w:val="00A2571D"/>
    <w:rsid w:val="00A50F99"/>
    <w:rsid w:val="00A52C5A"/>
    <w:rsid w:val="00A57DC6"/>
    <w:rsid w:val="00B31878"/>
    <w:rsid w:val="00B52977"/>
    <w:rsid w:val="00B80648"/>
    <w:rsid w:val="00B81CE1"/>
    <w:rsid w:val="00B92AA4"/>
    <w:rsid w:val="00B92DDF"/>
    <w:rsid w:val="00BA1919"/>
    <w:rsid w:val="00BA6D7E"/>
    <w:rsid w:val="00BF7F47"/>
    <w:rsid w:val="00C13C64"/>
    <w:rsid w:val="00C1760A"/>
    <w:rsid w:val="00C248C9"/>
    <w:rsid w:val="00C43AEE"/>
    <w:rsid w:val="00C67920"/>
    <w:rsid w:val="00C70010"/>
    <w:rsid w:val="00CA14E7"/>
    <w:rsid w:val="00CC238A"/>
    <w:rsid w:val="00CF0F71"/>
    <w:rsid w:val="00CF4D13"/>
    <w:rsid w:val="00D01C44"/>
    <w:rsid w:val="00D87E14"/>
    <w:rsid w:val="00DB7D19"/>
    <w:rsid w:val="00DE305B"/>
    <w:rsid w:val="00E3242A"/>
    <w:rsid w:val="00E56EA5"/>
    <w:rsid w:val="00E57A89"/>
    <w:rsid w:val="00E87A4D"/>
    <w:rsid w:val="00EA548B"/>
    <w:rsid w:val="00EA6153"/>
    <w:rsid w:val="00EC0F9D"/>
    <w:rsid w:val="00EE66D5"/>
    <w:rsid w:val="00F1132B"/>
    <w:rsid w:val="00F237D3"/>
    <w:rsid w:val="00F352A9"/>
    <w:rsid w:val="00F41F0D"/>
    <w:rsid w:val="00F55861"/>
    <w:rsid w:val="00F95BD3"/>
    <w:rsid w:val="00FA7221"/>
    <w:rsid w:val="00FB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A6F4"/>
  <w15:docId w15:val="{C1F540CF-2CA1-4CE4-9DED-2A992DAA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6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D25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43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B7D9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13C6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martin@spc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05564-B70C-4B93-AEAD-666592B3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 ČR</Company>
  <LinksUpToDate>false</LinksUpToDate>
  <CharactersWithSpaces>2280</CharactersWithSpaces>
  <SharedDoc>false</SharedDoc>
  <HLinks>
    <vt:vector size="12" baseType="variant">
      <vt:variant>
        <vt:i4>3407897</vt:i4>
      </vt:variant>
      <vt:variant>
        <vt:i4>3</vt:i4>
      </vt:variant>
      <vt:variant>
        <vt:i4>0</vt:i4>
      </vt:variant>
      <vt:variant>
        <vt:i4>5</vt:i4>
      </vt:variant>
      <vt:variant>
        <vt:lpwstr>mailto:kkrivanova@spcr.cz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http://registrace.spcr.cz/podnikatelske-forum?eventId=223&amp;controller=event&amp;task=individualRegister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Fára Pavel</dc:creator>
  <cp:lastModifiedBy>Martin Lukáš</cp:lastModifiedBy>
  <cp:revision>2</cp:revision>
  <cp:lastPrinted>2019-11-25T12:42:00Z</cp:lastPrinted>
  <dcterms:created xsi:type="dcterms:W3CDTF">2019-11-25T12:44:00Z</dcterms:created>
  <dcterms:modified xsi:type="dcterms:W3CDTF">2019-11-25T12:44:00Z</dcterms:modified>
</cp:coreProperties>
</file>