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8C9B" w14:textId="2196F724" w:rsidR="0090162C" w:rsidRPr="0090162C" w:rsidRDefault="0090162C" w:rsidP="0090162C">
      <w:pPr>
        <w:pStyle w:val="Bezmezer"/>
        <w:jc w:val="center"/>
        <w:rPr>
          <w:b/>
          <w:bCs/>
          <w:lang w:val="en-GB"/>
        </w:rPr>
      </w:pPr>
      <w:r w:rsidRPr="0090162C">
        <w:rPr>
          <w:b/>
          <w:bCs/>
          <w:lang w:val="en-GB"/>
        </w:rPr>
        <w:t>Field-</w:t>
      </w:r>
      <w:r w:rsidR="00766139">
        <w:rPr>
          <w:b/>
          <w:bCs/>
          <w:lang w:val="en-GB"/>
        </w:rPr>
        <w:t>S</w:t>
      </w:r>
      <w:r w:rsidRPr="0090162C">
        <w:rPr>
          <w:b/>
          <w:bCs/>
          <w:lang w:val="en-GB"/>
        </w:rPr>
        <w:t xml:space="preserve">pecific </w:t>
      </w:r>
      <w:r w:rsidR="00766139">
        <w:rPr>
          <w:b/>
          <w:bCs/>
          <w:lang w:val="en-GB"/>
        </w:rPr>
        <w:t>R</w:t>
      </w:r>
      <w:r w:rsidRPr="00766139">
        <w:rPr>
          <w:b/>
          <w:bCs/>
          <w:lang w:val="en-GB"/>
        </w:rPr>
        <w:t xml:space="preserve">equirements in </w:t>
      </w:r>
      <w:r w:rsidR="00766139">
        <w:rPr>
          <w:b/>
          <w:bCs/>
          <w:lang w:val="en-GB"/>
        </w:rPr>
        <w:t>H</w:t>
      </w:r>
      <w:r w:rsidRPr="00766139">
        <w:rPr>
          <w:b/>
          <w:bCs/>
          <w:lang w:val="en-GB"/>
        </w:rPr>
        <w:t xml:space="preserve">abilitation and </w:t>
      </w:r>
      <w:r w:rsidR="00766139">
        <w:rPr>
          <w:b/>
          <w:bCs/>
          <w:lang w:val="en-GB"/>
        </w:rPr>
        <w:t>A</w:t>
      </w:r>
      <w:r w:rsidRPr="00766139">
        <w:rPr>
          <w:b/>
          <w:bCs/>
          <w:lang w:val="en-GB"/>
        </w:rPr>
        <w:t xml:space="preserve">ppointment </w:t>
      </w:r>
      <w:r w:rsidR="00766139">
        <w:rPr>
          <w:b/>
          <w:bCs/>
          <w:lang w:val="en-GB"/>
        </w:rPr>
        <w:t>P</w:t>
      </w:r>
      <w:r w:rsidRPr="00766139">
        <w:rPr>
          <w:b/>
          <w:bCs/>
          <w:lang w:val="en-GB"/>
        </w:rPr>
        <w:t>rocedures</w:t>
      </w:r>
      <w:r w:rsidRPr="0090162C">
        <w:rPr>
          <w:b/>
          <w:bCs/>
          <w:lang w:val="en-GB"/>
        </w:rPr>
        <w:t xml:space="preserve"> </w:t>
      </w:r>
    </w:p>
    <w:p w14:paraId="22C45B16" w14:textId="0785E849" w:rsidR="00820AD0" w:rsidRPr="0090162C" w:rsidRDefault="0090162C" w:rsidP="0090162C">
      <w:pPr>
        <w:pStyle w:val="Bezmezer"/>
        <w:jc w:val="center"/>
        <w:rPr>
          <w:b/>
          <w:bCs/>
          <w:lang w:val="en-GB"/>
        </w:rPr>
      </w:pPr>
      <w:r w:rsidRPr="0090162C">
        <w:rPr>
          <w:b/>
          <w:bCs/>
          <w:lang w:val="en-GB"/>
        </w:rPr>
        <w:t xml:space="preserve">in </w:t>
      </w:r>
      <w:r w:rsidR="00766139">
        <w:rPr>
          <w:b/>
          <w:bCs/>
          <w:lang w:val="en-GB"/>
        </w:rPr>
        <w:t>F</w:t>
      </w:r>
      <w:r w:rsidR="00C97B78">
        <w:rPr>
          <w:b/>
          <w:bCs/>
          <w:lang w:val="en-GB"/>
        </w:rPr>
        <w:t>ields</w:t>
      </w:r>
      <w:r w:rsidRPr="0090162C">
        <w:rPr>
          <w:b/>
          <w:bCs/>
          <w:lang w:val="en-GB"/>
        </w:rPr>
        <w:t xml:space="preserve"> </w:t>
      </w:r>
      <w:r w:rsidR="00766139">
        <w:rPr>
          <w:b/>
          <w:bCs/>
          <w:lang w:val="en-GB"/>
        </w:rPr>
        <w:t>I</w:t>
      </w:r>
      <w:r w:rsidRPr="0090162C">
        <w:rPr>
          <w:b/>
          <w:bCs/>
          <w:lang w:val="en-GB"/>
        </w:rPr>
        <w:t>mplemented at the Faculty of Social Sciences of Charles University</w:t>
      </w:r>
    </w:p>
    <w:p w14:paraId="1CC4286B" w14:textId="675049B9" w:rsidR="0006280A" w:rsidRPr="0090162C" w:rsidRDefault="0006280A" w:rsidP="000E7A51">
      <w:pPr>
        <w:pStyle w:val="Bezmezer"/>
        <w:rPr>
          <w:b/>
          <w:bCs/>
          <w:lang w:val="en-GB"/>
        </w:rPr>
      </w:pPr>
    </w:p>
    <w:p w14:paraId="0136BDE4" w14:textId="4D87AD9E" w:rsidR="00820AD0" w:rsidRPr="0090162C" w:rsidRDefault="00820AD0" w:rsidP="002D77F5">
      <w:pPr>
        <w:pStyle w:val="Bezmezer"/>
        <w:jc w:val="both"/>
        <w:rPr>
          <w:lang w:val="en-GB"/>
        </w:rPr>
      </w:pPr>
    </w:p>
    <w:p w14:paraId="4E8A0B22" w14:textId="77777777" w:rsidR="0096055A" w:rsidRPr="0090162C" w:rsidRDefault="0096055A" w:rsidP="002D77F5">
      <w:pPr>
        <w:pStyle w:val="Bezmezer"/>
        <w:jc w:val="both"/>
        <w:rPr>
          <w:lang w:val="en-GB"/>
        </w:rPr>
      </w:pPr>
    </w:p>
    <w:p w14:paraId="32204B1F" w14:textId="10AF6BFF" w:rsidR="00BB4996" w:rsidRPr="00BB4996" w:rsidRDefault="0096055A" w:rsidP="00BB4996">
      <w:pPr>
        <w:pStyle w:val="Bezmezer"/>
        <w:jc w:val="both"/>
        <w:rPr>
          <w:lang w:val="en-GB"/>
        </w:rPr>
      </w:pPr>
      <w:r w:rsidRPr="0090162C">
        <w:rPr>
          <w:lang w:val="en-GB"/>
        </w:rPr>
        <w:tab/>
      </w:r>
      <w:r w:rsidR="00031CA7" w:rsidRPr="00BB4996">
        <w:rPr>
          <w:lang w:val="en-GB"/>
        </w:rPr>
        <w:t>The purpose of this instruction is to specify the aspects of the habilitation and appointment procedure</w:t>
      </w:r>
      <w:r w:rsidR="00031CA7">
        <w:rPr>
          <w:lang w:val="en-GB"/>
        </w:rPr>
        <w:t>s</w:t>
      </w:r>
      <w:r w:rsidR="00031CA7" w:rsidRPr="00BB4996">
        <w:rPr>
          <w:lang w:val="en-GB"/>
        </w:rPr>
        <w:t xml:space="preserve"> recommended by Charles University in its internal regulations</w:t>
      </w:r>
      <w:r w:rsidR="00BF44EB">
        <w:rPr>
          <w:lang w:val="en-GB"/>
        </w:rPr>
        <w:t>,</w:t>
      </w:r>
      <w:r w:rsidRPr="0090162C">
        <w:rPr>
          <w:rStyle w:val="Znakapoznpodarou"/>
          <w:lang w:val="en-GB"/>
        </w:rPr>
        <w:footnoteReference w:id="1"/>
      </w:r>
      <w:r w:rsidRPr="0090162C">
        <w:rPr>
          <w:lang w:val="en-GB"/>
        </w:rPr>
        <w:t xml:space="preserve"> </w:t>
      </w:r>
      <w:r w:rsidR="00BB4996" w:rsidRPr="00BB4996">
        <w:rPr>
          <w:lang w:val="en-GB"/>
        </w:rPr>
        <w:t xml:space="preserve">taking into account the specifics and practices of the </w:t>
      </w:r>
      <w:r w:rsidR="00031CA7">
        <w:rPr>
          <w:lang w:val="en-GB"/>
        </w:rPr>
        <w:t>study fields nurtured</w:t>
      </w:r>
      <w:r w:rsidR="00BB4996" w:rsidRPr="00BB4996">
        <w:rPr>
          <w:lang w:val="en-GB"/>
        </w:rPr>
        <w:t xml:space="preserve"> at the Faculty of Social Sciences of Charles University (hereinafter referred to as </w:t>
      </w:r>
      <w:r w:rsidR="00D03513">
        <w:rPr>
          <w:lang w:val="en-GB"/>
        </w:rPr>
        <w:t>FSV UK</w:t>
      </w:r>
      <w:r w:rsidR="00BB4996" w:rsidRPr="00BB4996">
        <w:rPr>
          <w:lang w:val="en-GB"/>
        </w:rPr>
        <w:t xml:space="preserve">), </w:t>
      </w:r>
      <w:r w:rsidR="00CA47B2">
        <w:rPr>
          <w:lang w:val="en-GB"/>
        </w:rPr>
        <w:t xml:space="preserve">and </w:t>
      </w:r>
      <w:r w:rsidR="00BB4996" w:rsidRPr="00BB4996">
        <w:rPr>
          <w:lang w:val="en-GB"/>
        </w:rPr>
        <w:t xml:space="preserve">to </w:t>
      </w:r>
      <w:r w:rsidR="002A6780">
        <w:rPr>
          <w:lang w:val="en-GB"/>
        </w:rPr>
        <w:t>consider</w:t>
      </w:r>
      <w:r w:rsidR="00BB4996" w:rsidRPr="00BB4996">
        <w:rPr>
          <w:lang w:val="en-GB"/>
        </w:rPr>
        <w:t xml:space="preserve"> outstanding publications and other </w:t>
      </w:r>
      <w:r w:rsidR="00582367">
        <w:rPr>
          <w:lang w:val="en-GB"/>
        </w:rPr>
        <w:t>outputs</w:t>
      </w:r>
      <w:r w:rsidR="00BB4996" w:rsidRPr="00BB4996">
        <w:rPr>
          <w:lang w:val="en-GB"/>
        </w:rPr>
        <w:t xml:space="preserve"> of creative activities of candidates for habilitation and appointment procedures, and to clearly explain some terms used in the internal regulations. The </w:t>
      </w:r>
      <w:r w:rsidR="00E55388">
        <w:rPr>
          <w:lang w:val="en-GB"/>
        </w:rPr>
        <w:t>regulation herein</w:t>
      </w:r>
      <w:r w:rsidR="00BB4996" w:rsidRPr="00BB4996">
        <w:rPr>
          <w:lang w:val="en-GB"/>
        </w:rPr>
        <w:t xml:space="preserve"> is addressed to the members of </w:t>
      </w:r>
      <w:r w:rsidR="00BB4996" w:rsidRPr="00766139">
        <w:rPr>
          <w:lang w:val="en-GB"/>
        </w:rPr>
        <w:t xml:space="preserve">the Scientific </w:t>
      </w:r>
      <w:r w:rsidR="00766139" w:rsidRPr="00766139">
        <w:rPr>
          <w:lang w:val="en-GB"/>
        </w:rPr>
        <w:t>Board</w:t>
      </w:r>
      <w:r w:rsidR="00BB4996" w:rsidRPr="00766139">
        <w:rPr>
          <w:lang w:val="en-GB"/>
        </w:rPr>
        <w:t xml:space="preserve"> of</w:t>
      </w:r>
      <w:r w:rsidR="00BB4996" w:rsidRPr="00BB4996">
        <w:rPr>
          <w:lang w:val="en-GB"/>
        </w:rPr>
        <w:t xml:space="preserve"> FSV UK, chairpersons and members of habilitation and appointment </w:t>
      </w:r>
      <w:r w:rsidR="00766139">
        <w:rPr>
          <w:lang w:val="en-GB"/>
        </w:rPr>
        <w:t>commission</w:t>
      </w:r>
      <w:r w:rsidR="00BB4996" w:rsidRPr="00BB4996">
        <w:rPr>
          <w:lang w:val="en-GB"/>
        </w:rPr>
        <w:t xml:space="preserve">s and, last but not least, to </w:t>
      </w:r>
      <w:r w:rsidR="009E3735">
        <w:rPr>
          <w:lang w:val="en-GB"/>
        </w:rPr>
        <w:t xml:space="preserve">the </w:t>
      </w:r>
      <w:r w:rsidR="00BB4996" w:rsidRPr="00BB4996">
        <w:rPr>
          <w:lang w:val="en-GB"/>
        </w:rPr>
        <w:t>candidates for habilitation and appointment procedures in the fields developed at FSV UK.</w:t>
      </w:r>
    </w:p>
    <w:p w14:paraId="425B61C0" w14:textId="270F8C83" w:rsidR="0096055A" w:rsidRPr="0090162C" w:rsidRDefault="0096055A" w:rsidP="002D77F5">
      <w:pPr>
        <w:pStyle w:val="Bezmezer"/>
        <w:jc w:val="both"/>
        <w:rPr>
          <w:lang w:val="en-GB"/>
        </w:rPr>
      </w:pPr>
    </w:p>
    <w:p w14:paraId="1A8E3B7C" w14:textId="77777777" w:rsidR="002D77F5" w:rsidRPr="0090162C" w:rsidRDefault="002D77F5" w:rsidP="002D77F5">
      <w:pPr>
        <w:pStyle w:val="Bezmezer"/>
        <w:jc w:val="both"/>
        <w:rPr>
          <w:lang w:val="en-GB"/>
        </w:rPr>
      </w:pPr>
    </w:p>
    <w:p w14:paraId="11870638" w14:textId="7A95D003" w:rsidR="0031395C" w:rsidRPr="0090162C" w:rsidRDefault="00EF4C6B" w:rsidP="002D77F5">
      <w:pPr>
        <w:pStyle w:val="Bezmezer"/>
        <w:jc w:val="both"/>
        <w:rPr>
          <w:b/>
          <w:bCs/>
          <w:lang w:val="en-GB"/>
        </w:rPr>
      </w:pPr>
      <w:r w:rsidRPr="0090162C">
        <w:rPr>
          <w:b/>
          <w:lang w:val="en-GB"/>
        </w:rPr>
        <w:t>I.</w:t>
      </w:r>
      <w:r w:rsidR="00784BFD" w:rsidRPr="0090162C">
        <w:rPr>
          <w:b/>
          <w:bCs/>
          <w:lang w:val="en-GB"/>
        </w:rPr>
        <w:t xml:space="preserve"> </w:t>
      </w:r>
      <w:r w:rsidR="00BB4996">
        <w:rPr>
          <w:b/>
          <w:bCs/>
          <w:lang w:val="en-GB"/>
        </w:rPr>
        <w:t>Habilitation Thesis</w:t>
      </w:r>
    </w:p>
    <w:p w14:paraId="78A75CE9" w14:textId="47A44AC9" w:rsidR="00BB221B" w:rsidRPr="0090162C" w:rsidRDefault="00BB221B" w:rsidP="002D77F5">
      <w:pPr>
        <w:pStyle w:val="Bezmezer"/>
        <w:jc w:val="both"/>
        <w:rPr>
          <w:b/>
          <w:bCs/>
          <w:lang w:val="en-GB"/>
        </w:rPr>
      </w:pPr>
    </w:p>
    <w:p w14:paraId="04D5C97B" w14:textId="7D70C8D2" w:rsidR="00BB221B" w:rsidRPr="0090162C" w:rsidRDefault="00BB221B" w:rsidP="002D77F5">
      <w:pPr>
        <w:pStyle w:val="Bezmezer"/>
        <w:jc w:val="both"/>
        <w:rPr>
          <w:lang w:val="en-GB"/>
        </w:rPr>
      </w:pPr>
      <w:r w:rsidRPr="0090162C">
        <w:rPr>
          <w:lang w:val="en-GB"/>
        </w:rPr>
        <w:t>1.</w:t>
      </w:r>
      <w:r w:rsidRPr="0090162C">
        <w:rPr>
          <w:b/>
          <w:bCs/>
          <w:lang w:val="en-GB"/>
        </w:rPr>
        <w:t xml:space="preserve"> </w:t>
      </w:r>
      <w:r w:rsidR="003A67F2">
        <w:rPr>
          <w:lang w:val="en-GB"/>
        </w:rPr>
        <w:t>Except for the study</w:t>
      </w:r>
      <w:r w:rsidR="00B007CA" w:rsidRPr="00B007CA">
        <w:rPr>
          <w:lang w:val="en-GB"/>
        </w:rPr>
        <w:t xml:space="preserve"> field of Modern History, habilitation theses in the form of a set of published studies, or studies that </w:t>
      </w:r>
      <w:r w:rsidR="00367B79">
        <w:rPr>
          <w:lang w:val="en-GB"/>
        </w:rPr>
        <w:t>have been</w:t>
      </w:r>
      <w:r w:rsidR="00B007CA" w:rsidRPr="00B007CA">
        <w:rPr>
          <w:lang w:val="en-GB"/>
        </w:rPr>
        <w:t xml:space="preserve"> demonstrably </w:t>
      </w:r>
      <w:r w:rsidR="00F60B9D">
        <w:rPr>
          <w:lang w:val="en-GB"/>
        </w:rPr>
        <w:t xml:space="preserve">admitted </w:t>
      </w:r>
      <w:r w:rsidR="00B007CA" w:rsidRPr="00B007CA">
        <w:rPr>
          <w:lang w:val="en-GB"/>
        </w:rPr>
        <w:t xml:space="preserve">for publication, are accepted in all </w:t>
      </w:r>
      <w:r w:rsidR="003A67F2">
        <w:rPr>
          <w:lang w:val="en-GB"/>
        </w:rPr>
        <w:t xml:space="preserve">study </w:t>
      </w:r>
      <w:r w:rsidR="00B007CA" w:rsidRPr="00B007CA">
        <w:rPr>
          <w:lang w:val="en-GB"/>
        </w:rPr>
        <w:t>fields developed at the faculty.</w:t>
      </w:r>
    </w:p>
    <w:p w14:paraId="18EEF16A" w14:textId="21B02934" w:rsidR="00BB221B" w:rsidRPr="0090162C" w:rsidRDefault="00BB221B" w:rsidP="002D77F5">
      <w:pPr>
        <w:pStyle w:val="Bezmezer"/>
        <w:jc w:val="both"/>
        <w:rPr>
          <w:lang w:val="en-GB"/>
        </w:rPr>
      </w:pPr>
    </w:p>
    <w:p w14:paraId="331E48A1" w14:textId="787CB0D5" w:rsidR="00CB49C3" w:rsidRPr="00CB49C3" w:rsidRDefault="00BB221B" w:rsidP="00CB49C3">
      <w:pPr>
        <w:pStyle w:val="Bezmezer"/>
        <w:jc w:val="both"/>
        <w:rPr>
          <w:lang w:val="en-GB"/>
        </w:rPr>
      </w:pPr>
      <w:r w:rsidRPr="0090162C">
        <w:rPr>
          <w:lang w:val="en-GB"/>
        </w:rPr>
        <w:t xml:space="preserve">2. </w:t>
      </w:r>
      <w:r w:rsidR="00CB49C3" w:rsidRPr="00CB49C3">
        <w:rPr>
          <w:lang w:val="en-GB"/>
        </w:rPr>
        <w:t xml:space="preserve">In the </w:t>
      </w:r>
      <w:r w:rsidR="00D40F18">
        <w:rPr>
          <w:lang w:val="en-GB"/>
        </w:rPr>
        <w:t xml:space="preserve">study </w:t>
      </w:r>
      <w:r w:rsidR="00CB49C3" w:rsidRPr="00CB49C3">
        <w:rPr>
          <w:lang w:val="en-GB"/>
        </w:rPr>
        <w:t xml:space="preserve">fields of International Area Studies, Political Science, and Modern History, the habilitation thesis is required to analyse - notwithstanding the possibly identical time horizon and territorial framework - different aspects of social development, possibly on a different heuristic basis and with different theoretical methodological approaches than the ones the candidate </w:t>
      </w:r>
      <w:r w:rsidR="00266817">
        <w:rPr>
          <w:lang w:val="en-GB"/>
        </w:rPr>
        <w:t>had applied</w:t>
      </w:r>
      <w:r w:rsidR="00CB49C3" w:rsidRPr="00CB49C3">
        <w:rPr>
          <w:lang w:val="en-GB"/>
        </w:rPr>
        <w:t xml:space="preserve"> in his/her dissertation</w:t>
      </w:r>
      <w:r w:rsidR="00266817">
        <w:rPr>
          <w:lang w:val="en-GB"/>
        </w:rPr>
        <w:t xml:space="preserve"> thesis</w:t>
      </w:r>
      <w:r w:rsidR="00CB49C3" w:rsidRPr="00CB49C3">
        <w:rPr>
          <w:lang w:val="en-GB"/>
        </w:rPr>
        <w:t xml:space="preserve">. In other </w:t>
      </w:r>
      <w:r w:rsidR="00B77614">
        <w:rPr>
          <w:lang w:val="en-GB"/>
        </w:rPr>
        <w:t>study fields</w:t>
      </w:r>
      <w:r w:rsidR="00CB49C3" w:rsidRPr="00CB49C3">
        <w:rPr>
          <w:lang w:val="en-GB"/>
        </w:rPr>
        <w:t xml:space="preserve"> developed at the Faculty, the habilitation thesis may build on the topic of the dissertation</w:t>
      </w:r>
      <w:r w:rsidR="00934070">
        <w:rPr>
          <w:lang w:val="en-GB"/>
        </w:rPr>
        <w:t xml:space="preserve"> thesis</w:t>
      </w:r>
      <w:r w:rsidR="00CB49C3" w:rsidRPr="00CB49C3">
        <w:rPr>
          <w:lang w:val="en-GB"/>
        </w:rPr>
        <w:t xml:space="preserve">, but it must bring new </w:t>
      </w:r>
      <w:r w:rsidR="00721FCB" w:rsidRPr="00CB49C3">
        <w:rPr>
          <w:lang w:val="en-GB"/>
        </w:rPr>
        <w:t xml:space="preserve">substantial </w:t>
      </w:r>
      <w:r w:rsidR="00CB49C3" w:rsidRPr="00CB49C3">
        <w:rPr>
          <w:lang w:val="en-GB"/>
        </w:rPr>
        <w:t>outputs of the candidate</w:t>
      </w:r>
      <w:r w:rsidR="00721FCB">
        <w:rPr>
          <w:lang w:val="en-GB"/>
        </w:rPr>
        <w:t>’</w:t>
      </w:r>
      <w:r w:rsidR="00CB49C3" w:rsidRPr="00CB49C3">
        <w:rPr>
          <w:lang w:val="en-GB"/>
        </w:rPr>
        <w:t xml:space="preserve">s creative activity. Of course, everything that the habilitation thesis </w:t>
      </w:r>
      <w:r w:rsidR="00495F6D">
        <w:rPr>
          <w:lang w:val="en-GB"/>
        </w:rPr>
        <w:t xml:space="preserve">adopts </w:t>
      </w:r>
      <w:r w:rsidR="00CB49C3" w:rsidRPr="00CB49C3">
        <w:rPr>
          <w:lang w:val="en-GB"/>
        </w:rPr>
        <w:t xml:space="preserve">from the dissertation </w:t>
      </w:r>
      <w:r w:rsidR="00495F6D">
        <w:rPr>
          <w:lang w:val="en-GB"/>
        </w:rPr>
        <w:t xml:space="preserve">thesis </w:t>
      </w:r>
      <w:r w:rsidR="00CB49C3" w:rsidRPr="00CB49C3">
        <w:rPr>
          <w:lang w:val="en-GB"/>
        </w:rPr>
        <w:t xml:space="preserve">is </w:t>
      </w:r>
      <w:r w:rsidR="00495F6D">
        <w:rPr>
          <w:lang w:val="en-GB"/>
        </w:rPr>
        <w:t>cited</w:t>
      </w:r>
      <w:r w:rsidR="00CB49C3" w:rsidRPr="00CB49C3">
        <w:rPr>
          <w:lang w:val="en-GB"/>
        </w:rPr>
        <w:t xml:space="preserve"> in a standard way. In case of obvious proximity between the dissertation and the habilitation thes</w:t>
      </w:r>
      <w:r w:rsidR="00A346D4">
        <w:rPr>
          <w:lang w:val="en-GB"/>
        </w:rPr>
        <w:t>e</w:t>
      </w:r>
      <w:r w:rsidR="00CB49C3" w:rsidRPr="00CB49C3">
        <w:rPr>
          <w:lang w:val="en-GB"/>
        </w:rPr>
        <w:t xml:space="preserve">s, the </w:t>
      </w:r>
      <w:r w:rsidR="009E457D">
        <w:rPr>
          <w:lang w:val="en-GB"/>
        </w:rPr>
        <w:t>F</w:t>
      </w:r>
      <w:r w:rsidR="00CB49C3" w:rsidRPr="00CB49C3">
        <w:rPr>
          <w:lang w:val="en-GB"/>
        </w:rPr>
        <w:t>aculty will ask the candidate to supplement the habilitation documentation with an electronic copy of his/her dissertation</w:t>
      </w:r>
      <w:r w:rsidR="00755F58">
        <w:rPr>
          <w:lang w:val="en-GB"/>
        </w:rPr>
        <w:t xml:space="preserve"> thesis</w:t>
      </w:r>
      <w:r w:rsidR="00CB49C3" w:rsidRPr="00CB49C3">
        <w:rPr>
          <w:lang w:val="en-GB"/>
        </w:rPr>
        <w:t xml:space="preserve">. The </w:t>
      </w:r>
      <w:r w:rsidR="00755F58">
        <w:rPr>
          <w:lang w:val="en-GB"/>
        </w:rPr>
        <w:t>c</w:t>
      </w:r>
      <w:r w:rsidR="00CB49C3" w:rsidRPr="00CB49C3">
        <w:rPr>
          <w:lang w:val="en-GB"/>
        </w:rPr>
        <w:t xml:space="preserve">hair of the </w:t>
      </w:r>
      <w:r w:rsidR="00755F58" w:rsidRPr="00766139">
        <w:rPr>
          <w:lang w:val="en-GB"/>
        </w:rPr>
        <w:t>h</w:t>
      </w:r>
      <w:r w:rsidR="00CB49C3" w:rsidRPr="00766139">
        <w:rPr>
          <w:lang w:val="en-GB"/>
        </w:rPr>
        <w:t xml:space="preserve">abilitation </w:t>
      </w:r>
      <w:r w:rsidR="00766139" w:rsidRPr="00766139">
        <w:rPr>
          <w:lang w:val="en-GB"/>
        </w:rPr>
        <w:t>commission</w:t>
      </w:r>
      <w:r w:rsidR="00CB49C3" w:rsidRPr="00766139">
        <w:rPr>
          <w:lang w:val="en-GB"/>
        </w:rPr>
        <w:t xml:space="preserve"> will decide whether to make the text of the dissertation </w:t>
      </w:r>
      <w:r w:rsidR="00F64749" w:rsidRPr="00766139">
        <w:rPr>
          <w:lang w:val="en-GB"/>
        </w:rPr>
        <w:t xml:space="preserve">thesis </w:t>
      </w:r>
      <w:r w:rsidR="00CB49C3" w:rsidRPr="00766139">
        <w:rPr>
          <w:lang w:val="en-GB"/>
        </w:rPr>
        <w:t xml:space="preserve">available to the </w:t>
      </w:r>
      <w:r w:rsidR="00F64749" w:rsidRPr="00766139">
        <w:rPr>
          <w:lang w:val="en-GB"/>
        </w:rPr>
        <w:t>external reviewers</w:t>
      </w:r>
      <w:r w:rsidR="00CB49C3" w:rsidRPr="00766139">
        <w:rPr>
          <w:lang w:val="en-GB"/>
        </w:rPr>
        <w:t xml:space="preserve"> and</w:t>
      </w:r>
      <w:r w:rsidR="00CB49C3" w:rsidRPr="00CB49C3">
        <w:rPr>
          <w:lang w:val="en-GB"/>
        </w:rPr>
        <w:t xml:space="preserve"> whether to ask them to comment explicitly on the relationship between the t</w:t>
      </w:r>
      <w:r w:rsidR="00755F58">
        <w:rPr>
          <w:lang w:val="en-GB"/>
        </w:rPr>
        <w:t>opics</w:t>
      </w:r>
      <w:r w:rsidR="00CB49C3" w:rsidRPr="00CB49C3">
        <w:rPr>
          <w:lang w:val="en-GB"/>
        </w:rPr>
        <w:t xml:space="preserve"> of the two theses in their </w:t>
      </w:r>
      <w:r w:rsidR="008717F1">
        <w:rPr>
          <w:lang w:val="en-GB"/>
        </w:rPr>
        <w:t>report</w:t>
      </w:r>
      <w:r w:rsidR="00CB49C3" w:rsidRPr="00CB49C3">
        <w:rPr>
          <w:lang w:val="en-GB"/>
        </w:rPr>
        <w:t>.</w:t>
      </w:r>
    </w:p>
    <w:p w14:paraId="646E493A" w14:textId="75FC20FD" w:rsidR="00C737B5" w:rsidRPr="0090162C" w:rsidRDefault="00C737B5" w:rsidP="002D77F5">
      <w:pPr>
        <w:pStyle w:val="Bezmezer"/>
        <w:jc w:val="both"/>
        <w:rPr>
          <w:lang w:val="en-GB"/>
        </w:rPr>
      </w:pPr>
    </w:p>
    <w:p w14:paraId="7FB43AD4" w14:textId="224136A5" w:rsidR="0031395C" w:rsidRPr="00796A53" w:rsidRDefault="00C737B5" w:rsidP="002D77F5">
      <w:pPr>
        <w:pStyle w:val="Bezmezer"/>
        <w:jc w:val="both"/>
        <w:rPr>
          <w:lang w:val="en-GB"/>
        </w:rPr>
      </w:pPr>
      <w:r w:rsidRPr="0090162C">
        <w:rPr>
          <w:lang w:val="en-GB"/>
        </w:rPr>
        <w:t xml:space="preserve">3. </w:t>
      </w:r>
      <w:r w:rsidR="00796A53" w:rsidRPr="00796A53">
        <w:rPr>
          <w:lang w:val="en-GB"/>
        </w:rPr>
        <w:t xml:space="preserve">For the purposes of the habilitation procedure, the term </w:t>
      </w:r>
      <w:r w:rsidR="00A13932">
        <w:rPr>
          <w:lang w:val="en-GB"/>
        </w:rPr>
        <w:t>“set</w:t>
      </w:r>
      <w:r w:rsidR="00796A53" w:rsidRPr="00796A53">
        <w:rPr>
          <w:lang w:val="en-GB"/>
        </w:rPr>
        <w:t xml:space="preserve"> of studies</w:t>
      </w:r>
      <w:r w:rsidR="00A13932">
        <w:rPr>
          <w:lang w:val="en-GB"/>
        </w:rPr>
        <w:t>”</w:t>
      </w:r>
      <w:r w:rsidR="00796A53" w:rsidRPr="00796A53">
        <w:rPr>
          <w:lang w:val="en-GB"/>
        </w:rPr>
        <w:t xml:space="preserve"> is understood by the Scientific </w:t>
      </w:r>
      <w:r w:rsidR="00766139">
        <w:rPr>
          <w:lang w:val="en-GB"/>
        </w:rPr>
        <w:t>Board</w:t>
      </w:r>
      <w:r w:rsidR="00796A53" w:rsidRPr="00796A53">
        <w:rPr>
          <w:lang w:val="en-GB"/>
        </w:rPr>
        <w:t xml:space="preserve"> of </w:t>
      </w:r>
      <w:r w:rsidR="005F6E06">
        <w:rPr>
          <w:lang w:val="en-GB"/>
        </w:rPr>
        <w:t>FSV UK</w:t>
      </w:r>
      <w:r w:rsidR="00796A53" w:rsidRPr="00796A53">
        <w:rPr>
          <w:lang w:val="en-GB"/>
        </w:rPr>
        <w:t xml:space="preserve"> as a collection of selected </w:t>
      </w:r>
      <w:r w:rsidR="00D84B03">
        <w:rPr>
          <w:lang w:val="en-GB"/>
        </w:rPr>
        <w:t xml:space="preserve">articles </w:t>
      </w:r>
      <w:r w:rsidR="00796A53" w:rsidRPr="00796A53">
        <w:rPr>
          <w:lang w:val="en-GB"/>
        </w:rPr>
        <w:t xml:space="preserve">of the candidate that have a common thematic or methodological denominator and are </w:t>
      </w:r>
      <w:r w:rsidR="00766139">
        <w:rPr>
          <w:lang w:val="en-GB"/>
        </w:rPr>
        <w:t>arched</w:t>
      </w:r>
      <w:r w:rsidR="00796A53" w:rsidRPr="00796A53">
        <w:rPr>
          <w:lang w:val="en-GB"/>
        </w:rPr>
        <w:t xml:space="preserve"> by an introduction that formulates the research aim or hypothesis of the thesis as a whole and summarizes the state of research on the </w:t>
      </w:r>
      <w:r w:rsidR="00635D08">
        <w:rPr>
          <w:lang w:val="en-GB"/>
        </w:rPr>
        <w:t xml:space="preserve">given </w:t>
      </w:r>
      <w:r w:rsidR="00796A53" w:rsidRPr="00796A53">
        <w:rPr>
          <w:lang w:val="en-GB"/>
        </w:rPr>
        <w:t xml:space="preserve">topic. The set may include studies of which the </w:t>
      </w:r>
      <w:r w:rsidR="00766139">
        <w:rPr>
          <w:lang w:val="en-GB"/>
        </w:rPr>
        <w:t>candidate</w:t>
      </w:r>
      <w:r w:rsidR="00796A53" w:rsidRPr="00796A53">
        <w:rPr>
          <w:lang w:val="en-GB"/>
        </w:rPr>
        <w:t xml:space="preserve"> is either the sole author or co-author as </w:t>
      </w:r>
      <w:r w:rsidR="0032608C">
        <w:rPr>
          <w:lang w:val="en-GB"/>
        </w:rPr>
        <w:t>the main</w:t>
      </w:r>
      <w:r w:rsidR="00796A53" w:rsidRPr="00796A53">
        <w:rPr>
          <w:lang w:val="en-GB"/>
        </w:rPr>
        <w:t xml:space="preserve"> </w:t>
      </w:r>
      <w:r w:rsidR="00796A53" w:rsidRPr="00766139">
        <w:rPr>
          <w:lang w:val="en-GB"/>
        </w:rPr>
        <w:t>or corresponding author</w:t>
      </w:r>
      <w:r w:rsidR="00796A53" w:rsidRPr="00796A53">
        <w:rPr>
          <w:lang w:val="en-GB"/>
        </w:rPr>
        <w:t xml:space="preserve">, or, in justified cases, studies of which </w:t>
      </w:r>
      <w:r w:rsidR="002D71A4">
        <w:rPr>
          <w:lang w:val="en-GB"/>
        </w:rPr>
        <w:t>s/he</w:t>
      </w:r>
      <w:r w:rsidR="00796A53" w:rsidRPr="00796A53">
        <w:rPr>
          <w:lang w:val="en-GB"/>
        </w:rPr>
        <w:t xml:space="preserve"> is co-author with less than 50 %</w:t>
      </w:r>
      <w:r w:rsidR="0032608C">
        <w:rPr>
          <w:lang w:val="en-GB"/>
        </w:rPr>
        <w:t xml:space="preserve"> share</w:t>
      </w:r>
      <w:r w:rsidR="00796A53" w:rsidRPr="00796A53">
        <w:rPr>
          <w:lang w:val="en-GB"/>
        </w:rPr>
        <w:t xml:space="preserve">. </w:t>
      </w:r>
      <w:r w:rsidR="00DF5C81">
        <w:rPr>
          <w:lang w:val="en-GB"/>
        </w:rPr>
        <w:t>E</w:t>
      </w:r>
      <w:r w:rsidR="00DF5C81" w:rsidRPr="00796A53">
        <w:rPr>
          <w:lang w:val="en-GB"/>
        </w:rPr>
        <w:t>specially in the latter case</w:t>
      </w:r>
      <w:r w:rsidR="00DF5C81">
        <w:rPr>
          <w:lang w:val="en-GB"/>
        </w:rPr>
        <w:t>, s/he</w:t>
      </w:r>
      <w:r w:rsidR="00DF5C81" w:rsidRPr="00796A53">
        <w:rPr>
          <w:lang w:val="en-GB"/>
        </w:rPr>
        <w:t xml:space="preserve"> </w:t>
      </w:r>
      <w:r w:rsidR="00796A53" w:rsidRPr="00796A53">
        <w:rPr>
          <w:lang w:val="en-GB"/>
        </w:rPr>
        <w:t xml:space="preserve">will explicitly explain </w:t>
      </w:r>
      <w:r w:rsidR="00F016FB" w:rsidRPr="00796A53">
        <w:rPr>
          <w:lang w:val="en-GB"/>
        </w:rPr>
        <w:t xml:space="preserve">in the introduction </w:t>
      </w:r>
      <w:r w:rsidR="00796A53" w:rsidRPr="00796A53">
        <w:rPr>
          <w:lang w:val="en-GB"/>
        </w:rPr>
        <w:t xml:space="preserve">his/her contribution to the individual studies. The </w:t>
      </w:r>
      <w:r w:rsidR="00766139">
        <w:rPr>
          <w:lang w:val="en-GB"/>
        </w:rPr>
        <w:t>h</w:t>
      </w:r>
      <w:r w:rsidR="00796A53" w:rsidRPr="00796A53">
        <w:rPr>
          <w:lang w:val="en-GB"/>
        </w:rPr>
        <w:t xml:space="preserve">abilitation </w:t>
      </w:r>
      <w:r w:rsidR="00766139">
        <w:rPr>
          <w:lang w:val="en-GB"/>
        </w:rPr>
        <w:t>commission</w:t>
      </w:r>
      <w:r w:rsidR="00796A53" w:rsidRPr="00796A53">
        <w:rPr>
          <w:lang w:val="en-GB"/>
        </w:rPr>
        <w:t xml:space="preserve"> may invite the </w:t>
      </w:r>
      <w:r w:rsidR="009A7B25">
        <w:rPr>
          <w:lang w:val="en-GB"/>
        </w:rPr>
        <w:t>external reviewers</w:t>
      </w:r>
      <w:r w:rsidR="00796A53" w:rsidRPr="00796A53">
        <w:rPr>
          <w:lang w:val="en-GB"/>
        </w:rPr>
        <w:t xml:space="preserve"> to evaluate the candidate</w:t>
      </w:r>
      <w:r w:rsidR="009F55AF">
        <w:rPr>
          <w:lang w:val="en-GB"/>
        </w:rPr>
        <w:t>’</w:t>
      </w:r>
      <w:r w:rsidR="00796A53" w:rsidRPr="00796A53">
        <w:rPr>
          <w:lang w:val="en-GB"/>
        </w:rPr>
        <w:t xml:space="preserve">s contribution to the submitted studies separately in their </w:t>
      </w:r>
      <w:r w:rsidR="00796A53" w:rsidRPr="00766139">
        <w:rPr>
          <w:lang w:val="en-GB"/>
        </w:rPr>
        <w:t>reports</w:t>
      </w:r>
      <w:r w:rsidR="00796A53" w:rsidRPr="00796A53">
        <w:rPr>
          <w:lang w:val="en-GB"/>
        </w:rPr>
        <w:t xml:space="preserve"> on the habilitation thesis. A </w:t>
      </w:r>
      <w:r w:rsidR="00796A53" w:rsidRPr="00796A53">
        <w:rPr>
          <w:lang w:val="en-GB"/>
        </w:rPr>
        <w:lastRenderedPageBreak/>
        <w:t xml:space="preserve">study that has been part of another </w:t>
      </w:r>
      <w:r w:rsidR="00796A53" w:rsidRPr="007C4097">
        <w:rPr>
          <w:lang w:val="en-GB"/>
        </w:rPr>
        <w:t>qualif</w:t>
      </w:r>
      <w:r w:rsidR="005607DA" w:rsidRPr="007C4097">
        <w:rPr>
          <w:lang w:val="en-GB"/>
        </w:rPr>
        <w:t>ication</w:t>
      </w:r>
      <w:r w:rsidR="00796A53" w:rsidRPr="007C4097">
        <w:rPr>
          <w:lang w:val="en-GB"/>
        </w:rPr>
        <w:t xml:space="preserve"> work, e.g. a dissertation</w:t>
      </w:r>
      <w:r w:rsidR="0045145E" w:rsidRPr="007C4097">
        <w:rPr>
          <w:lang w:val="en-GB"/>
        </w:rPr>
        <w:t xml:space="preserve"> thesis</w:t>
      </w:r>
      <w:r w:rsidR="00796A53" w:rsidRPr="007C4097">
        <w:rPr>
          <w:lang w:val="en-GB"/>
        </w:rPr>
        <w:t xml:space="preserve">, cannot be part of the </w:t>
      </w:r>
      <w:r w:rsidR="0045145E" w:rsidRPr="007C4097">
        <w:rPr>
          <w:lang w:val="en-GB"/>
        </w:rPr>
        <w:t>set</w:t>
      </w:r>
      <w:r w:rsidR="00796A53" w:rsidRPr="007C4097">
        <w:rPr>
          <w:lang w:val="en-GB"/>
        </w:rPr>
        <w:t>.</w:t>
      </w:r>
    </w:p>
    <w:p w14:paraId="2A272577" w14:textId="77777777" w:rsidR="00DF513C" w:rsidRPr="0090162C" w:rsidRDefault="00DF513C" w:rsidP="002D77F5">
      <w:pPr>
        <w:pStyle w:val="Bezmezer"/>
        <w:jc w:val="both"/>
        <w:rPr>
          <w:b/>
          <w:bCs/>
          <w:lang w:val="en-GB"/>
        </w:rPr>
      </w:pPr>
    </w:p>
    <w:p w14:paraId="782B0C32" w14:textId="77777777" w:rsidR="00D460D0" w:rsidRPr="0090162C" w:rsidRDefault="00D460D0" w:rsidP="002D77F5">
      <w:pPr>
        <w:pStyle w:val="Bezmezer"/>
        <w:jc w:val="both"/>
        <w:rPr>
          <w:b/>
          <w:bCs/>
          <w:lang w:val="en-GB"/>
        </w:rPr>
      </w:pPr>
    </w:p>
    <w:p w14:paraId="383AF90E" w14:textId="1C7321EA" w:rsidR="0031395C" w:rsidRPr="0090162C" w:rsidRDefault="00BB221B" w:rsidP="002D77F5">
      <w:pPr>
        <w:pStyle w:val="Bezmezer"/>
        <w:jc w:val="both"/>
        <w:rPr>
          <w:b/>
          <w:bCs/>
          <w:lang w:val="en-GB"/>
        </w:rPr>
      </w:pPr>
      <w:r w:rsidRPr="0090162C">
        <w:rPr>
          <w:b/>
          <w:bCs/>
          <w:lang w:val="en-GB"/>
        </w:rPr>
        <w:t xml:space="preserve">II. </w:t>
      </w:r>
      <w:r w:rsidR="00796A53">
        <w:rPr>
          <w:b/>
          <w:bCs/>
          <w:lang w:val="en-GB"/>
        </w:rPr>
        <w:t>Publication Activity</w:t>
      </w:r>
    </w:p>
    <w:p w14:paraId="54D501D3" w14:textId="77777777" w:rsidR="000F753D" w:rsidRPr="0090162C" w:rsidRDefault="000F753D" w:rsidP="002D77F5">
      <w:pPr>
        <w:pStyle w:val="Bezmezer"/>
        <w:jc w:val="both"/>
        <w:rPr>
          <w:b/>
          <w:bCs/>
          <w:lang w:val="en-GB"/>
        </w:rPr>
      </w:pPr>
    </w:p>
    <w:p w14:paraId="63EC494C" w14:textId="06879BE4" w:rsidR="00BB221B" w:rsidRPr="0090162C" w:rsidRDefault="00BB221B" w:rsidP="002D77F5">
      <w:pPr>
        <w:pStyle w:val="Bezmezer"/>
        <w:jc w:val="both"/>
        <w:rPr>
          <w:lang w:val="en-GB"/>
        </w:rPr>
      </w:pPr>
      <w:r w:rsidRPr="0090162C">
        <w:rPr>
          <w:lang w:val="en-GB"/>
        </w:rPr>
        <w:t>1.</w:t>
      </w:r>
      <w:r w:rsidR="004678D4" w:rsidRPr="0090162C">
        <w:rPr>
          <w:lang w:val="en-GB"/>
        </w:rPr>
        <w:t xml:space="preserve"> </w:t>
      </w:r>
      <w:r w:rsidR="008662A5" w:rsidRPr="008662A5">
        <w:rPr>
          <w:bCs/>
          <w:lang w:val="en-GB"/>
        </w:rPr>
        <w:t xml:space="preserve">Candidates for the habilitation procedure in the </w:t>
      </w:r>
      <w:r w:rsidR="0089385B">
        <w:rPr>
          <w:bCs/>
          <w:lang w:val="en-GB"/>
        </w:rPr>
        <w:t xml:space="preserve">study </w:t>
      </w:r>
      <w:r w:rsidR="008662A5" w:rsidRPr="008662A5">
        <w:rPr>
          <w:bCs/>
          <w:lang w:val="en-GB"/>
        </w:rPr>
        <w:t xml:space="preserve">fields of Area Studies and Media and Communication Studies must be authors or co-authors with a share of at least 50% of at least one professional book. If such a publication is not part of their overall publication output, the submitted habilitation thesis must be in the form of a professional book of which the candidate is the sole author or co-author with a share of at least 50 %. Candidates for the appointment procedure in </w:t>
      </w:r>
      <w:r w:rsidR="00FD4D64">
        <w:rPr>
          <w:bCs/>
          <w:lang w:val="en-GB"/>
        </w:rPr>
        <w:t xml:space="preserve">the study fields of </w:t>
      </w:r>
      <w:r w:rsidR="008662A5" w:rsidRPr="008662A5">
        <w:rPr>
          <w:bCs/>
          <w:lang w:val="en-GB"/>
        </w:rPr>
        <w:t>Area Studies, Media and Communication Studies and Modern History must be author</w:t>
      </w:r>
      <w:r w:rsidR="003A24C7">
        <w:rPr>
          <w:bCs/>
          <w:lang w:val="en-GB"/>
        </w:rPr>
        <w:t>s</w:t>
      </w:r>
      <w:r w:rsidR="008662A5" w:rsidRPr="008662A5">
        <w:rPr>
          <w:bCs/>
          <w:lang w:val="en-GB"/>
        </w:rPr>
        <w:t xml:space="preserve"> or co-author</w:t>
      </w:r>
      <w:r w:rsidR="003A24C7">
        <w:rPr>
          <w:bCs/>
          <w:lang w:val="en-GB"/>
        </w:rPr>
        <w:t>s</w:t>
      </w:r>
      <w:r w:rsidR="008662A5" w:rsidRPr="008662A5">
        <w:rPr>
          <w:bCs/>
          <w:lang w:val="en-GB"/>
        </w:rPr>
        <w:t xml:space="preserve"> with at least 50 % of at least one professional book.</w:t>
      </w:r>
    </w:p>
    <w:p w14:paraId="6C3EA699" w14:textId="77777777" w:rsidR="00BB221B" w:rsidRPr="0090162C" w:rsidRDefault="00BB221B" w:rsidP="002D77F5">
      <w:pPr>
        <w:pStyle w:val="Bezmezer"/>
        <w:jc w:val="both"/>
        <w:rPr>
          <w:b/>
          <w:bCs/>
          <w:lang w:val="en-GB"/>
        </w:rPr>
      </w:pPr>
    </w:p>
    <w:p w14:paraId="07F28824" w14:textId="1DA444CE" w:rsidR="00A40D1E" w:rsidRPr="0090162C" w:rsidRDefault="00E25D4A" w:rsidP="002D77F5">
      <w:pPr>
        <w:pStyle w:val="Bezmezer"/>
        <w:jc w:val="both"/>
        <w:rPr>
          <w:lang w:val="en-GB"/>
        </w:rPr>
      </w:pPr>
      <w:r w:rsidRPr="00766139">
        <w:rPr>
          <w:lang w:val="en-GB"/>
        </w:rPr>
        <w:t xml:space="preserve">2. </w:t>
      </w:r>
      <w:r w:rsidR="001E0315" w:rsidRPr="00766139">
        <w:rPr>
          <w:iCs/>
          <w:lang w:val="en-GB"/>
        </w:rPr>
        <w:t>The total publication output also includes p</w:t>
      </w:r>
      <w:r w:rsidR="00592951" w:rsidRPr="00766139">
        <w:rPr>
          <w:iCs/>
          <w:lang w:val="en-GB"/>
        </w:rPr>
        <w:t xml:space="preserve">ublications of which the </w:t>
      </w:r>
      <w:r w:rsidR="00277FEC" w:rsidRPr="00766139">
        <w:rPr>
          <w:iCs/>
          <w:lang w:val="en-GB"/>
        </w:rPr>
        <w:t>candidate</w:t>
      </w:r>
      <w:r w:rsidR="00592951" w:rsidRPr="00766139">
        <w:rPr>
          <w:iCs/>
          <w:lang w:val="en-GB"/>
        </w:rPr>
        <w:t xml:space="preserve"> is the </w:t>
      </w:r>
      <w:r w:rsidR="001E0315" w:rsidRPr="00766139">
        <w:rPr>
          <w:iCs/>
          <w:lang w:val="en-GB"/>
        </w:rPr>
        <w:t>main</w:t>
      </w:r>
      <w:r w:rsidR="00592951" w:rsidRPr="00766139">
        <w:rPr>
          <w:iCs/>
          <w:lang w:val="en-GB"/>
        </w:rPr>
        <w:t xml:space="preserve"> or corresponding author</w:t>
      </w:r>
      <w:r w:rsidR="00592951" w:rsidRPr="00592951">
        <w:rPr>
          <w:iCs/>
          <w:lang w:val="en-GB"/>
        </w:rPr>
        <w:t>, which the University regulation explicitly define</w:t>
      </w:r>
      <w:r w:rsidR="00A30999">
        <w:rPr>
          <w:iCs/>
          <w:lang w:val="en-GB"/>
        </w:rPr>
        <w:t>s</w:t>
      </w:r>
      <w:r w:rsidR="00592951" w:rsidRPr="00592951">
        <w:rPr>
          <w:iCs/>
          <w:lang w:val="en-GB"/>
        </w:rPr>
        <w:t xml:space="preserve"> as </w:t>
      </w:r>
      <w:r w:rsidR="001E0315">
        <w:rPr>
          <w:iCs/>
          <w:lang w:val="en-GB"/>
        </w:rPr>
        <w:t>“</w:t>
      </w:r>
      <w:r w:rsidR="00592951" w:rsidRPr="00592951">
        <w:rPr>
          <w:iCs/>
          <w:lang w:val="en-GB"/>
        </w:rPr>
        <w:t xml:space="preserve">the leader of the author team who conceived the research and report, coordinated the work, and wrote or </w:t>
      </w:r>
      <w:r w:rsidR="00783705">
        <w:rPr>
          <w:iCs/>
          <w:lang w:val="en-GB"/>
        </w:rPr>
        <w:t>created</w:t>
      </w:r>
      <w:r w:rsidR="00592951" w:rsidRPr="00592951">
        <w:rPr>
          <w:iCs/>
          <w:lang w:val="en-GB"/>
        </w:rPr>
        <w:t xml:space="preserve"> a significant </w:t>
      </w:r>
      <w:r w:rsidR="00A30999">
        <w:rPr>
          <w:iCs/>
          <w:lang w:val="en-GB"/>
        </w:rPr>
        <w:t>share</w:t>
      </w:r>
      <w:r w:rsidR="00592951" w:rsidRPr="00592951">
        <w:rPr>
          <w:iCs/>
          <w:lang w:val="en-GB"/>
        </w:rPr>
        <w:t xml:space="preserve"> of the text or work.</w:t>
      </w:r>
      <w:r w:rsidR="001E0315">
        <w:rPr>
          <w:iCs/>
          <w:lang w:val="en-GB"/>
        </w:rPr>
        <w:t>”</w:t>
      </w:r>
      <w:r w:rsidR="00592951" w:rsidRPr="00592951">
        <w:rPr>
          <w:iCs/>
          <w:lang w:val="en-GB"/>
        </w:rPr>
        <w:t xml:space="preserve"> Given the current trends in the social sciences and humanities, where co-authored and team publications are becoming more common, publications with less than 50% of the </w:t>
      </w:r>
      <w:r w:rsidR="00766139">
        <w:rPr>
          <w:iCs/>
          <w:lang w:val="en-GB"/>
        </w:rPr>
        <w:t>candidate</w:t>
      </w:r>
      <w:r w:rsidR="006A30B5">
        <w:rPr>
          <w:iCs/>
          <w:lang w:val="en-GB"/>
        </w:rPr>
        <w:t>’</w:t>
      </w:r>
      <w:r w:rsidR="00592951" w:rsidRPr="00592951">
        <w:rPr>
          <w:iCs/>
          <w:lang w:val="en-GB"/>
        </w:rPr>
        <w:t xml:space="preserve">s </w:t>
      </w:r>
      <w:r w:rsidR="006A30B5">
        <w:rPr>
          <w:iCs/>
          <w:lang w:val="en-GB"/>
        </w:rPr>
        <w:t xml:space="preserve">share </w:t>
      </w:r>
      <w:r w:rsidR="00592951" w:rsidRPr="00592951">
        <w:rPr>
          <w:iCs/>
          <w:lang w:val="en-GB"/>
        </w:rPr>
        <w:t xml:space="preserve">may be counted. The </w:t>
      </w:r>
      <w:r w:rsidR="00766139">
        <w:rPr>
          <w:iCs/>
          <w:lang w:val="en-GB"/>
        </w:rPr>
        <w:t>h</w:t>
      </w:r>
      <w:r w:rsidR="00592951" w:rsidRPr="00592951">
        <w:rPr>
          <w:iCs/>
          <w:lang w:val="en-GB"/>
        </w:rPr>
        <w:t xml:space="preserve">abilitation or </w:t>
      </w:r>
      <w:r w:rsidR="00766139">
        <w:rPr>
          <w:iCs/>
          <w:lang w:val="en-GB"/>
        </w:rPr>
        <w:t>a</w:t>
      </w:r>
      <w:r w:rsidR="00592951" w:rsidRPr="00592951">
        <w:rPr>
          <w:iCs/>
          <w:lang w:val="en-GB"/>
        </w:rPr>
        <w:t xml:space="preserve">ppointment </w:t>
      </w:r>
      <w:r w:rsidR="00766139">
        <w:rPr>
          <w:iCs/>
          <w:lang w:val="en-GB"/>
        </w:rPr>
        <w:t>commission</w:t>
      </w:r>
      <w:r w:rsidR="00592951" w:rsidRPr="00592951">
        <w:rPr>
          <w:iCs/>
          <w:lang w:val="en-GB"/>
        </w:rPr>
        <w:t xml:space="preserve"> will assess the significance of this </w:t>
      </w:r>
      <w:r w:rsidR="000D305B">
        <w:rPr>
          <w:iCs/>
          <w:lang w:val="en-GB"/>
        </w:rPr>
        <w:t>share</w:t>
      </w:r>
      <w:r w:rsidR="00592951" w:rsidRPr="00592951">
        <w:rPr>
          <w:iCs/>
          <w:lang w:val="en-GB"/>
        </w:rPr>
        <w:t xml:space="preserve"> and will explicitly justify in its assessment why it considers it appropriate to count </w:t>
      </w:r>
      <w:r w:rsidR="005811FF" w:rsidRPr="00592951">
        <w:rPr>
          <w:iCs/>
          <w:lang w:val="en-GB"/>
        </w:rPr>
        <w:t xml:space="preserve">in the overall publication output </w:t>
      </w:r>
      <w:r w:rsidR="005811FF">
        <w:rPr>
          <w:iCs/>
          <w:lang w:val="en-GB"/>
        </w:rPr>
        <w:t xml:space="preserve">the </w:t>
      </w:r>
      <w:r w:rsidR="00592951" w:rsidRPr="00592951">
        <w:rPr>
          <w:iCs/>
          <w:lang w:val="en-GB"/>
        </w:rPr>
        <w:t>publications with</w:t>
      </w:r>
      <w:r w:rsidR="00C2281A">
        <w:rPr>
          <w:iCs/>
          <w:lang w:val="en-GB"/>
        </w:rPr>
        <w:t xml:space="preserve"> the candidate’s </w:t>
      </w:r>
      <w:r w:rsidR="00592951" w:rsidRPr="00592951">
        <w:rPr>
          <w:iCs/>
          <w:lang w:val="en-GB"/>
        </w:rPr>
        <w:t xml:space="preserve">smaller </w:t>
      </w:r>
      <w:r w:rsidR="005A0B59">
        <w:rPr>
          <w:iCs/>
          <w:lang w:val="en-GB"/>
        </w:rPr>
        <w:t>share</w:t>
      </w:r>
      <w:r w:rsidR="00592951" w:rsidRPr="00592951">
        <w:rPr>
          <w:iCs/>
          <w:lang w:val="en-GB"/>
        </w:rPr>
        <w:t xml:space="preserve"> </w:t>
      </w:r>
      <w:r w:rsidR="006674CE">
        <w:rPr>
          <w:iCs/>
          <w:lang w:val="en-GB"/>
        </w:rPr>
        <w:t>in</w:t>
      </w:r>
      <w:r w:rsidR="00592951" w:rsidRPr="00592951">
        <w:rPr>
          <w:iCs/>
          <w:lang w:val="en-GB"/>
        </w:rPr>
        <w:t xml:space="preserve"> the final result than </w:t>
      </w:r>
      <w:r w:rsidR="006674CE">
        <w:rPr>
          <w:iCs/>
          <w:lang w:val="en-GB"/>
        </w:rPr>
        <w:t xml:space="preserve">suggested by </w:t>
      </w:r>
      <w:r w:rsidR="00592951" w:rsidRPr="00592951">
        <w:rPr>
          <w:iCs/>
          <w:lang w:val="en-GB"/>
        </w:rPr>
        <w:t xml:space="preserve">the above definition of </w:t>
      </w:r>
      <w:r w:rsidR="008D1815">
        <w:rPr>
          <w:iCs/>
          <w:lang w:val="en-GB"/>
        </w:rPr>
        <w:t>the “main</w:t>
      </w:r>
      <w:r w:rsidR="00592951" w:rsidRPr="00592951">
        <w:rPr>
          <w:iCs/>
          <w:lang w:val="en-GB"/>
        </w:rPr>
        <w:t xml:space="preserve"> author</w:t>
      </w:r>
      <w:r w:rsidR="00F5380C">
        <w:rPr>
          <w:iCs/>
          <w:lang w:val="en-GB"/>
        </w:rPr>
        <w:t>.”</w:t>
      </w:r>
    </w:p>
    <w:p w14:paraId="2A3999AF" w14:textId="77777777" w:rsidR="00EF4C6B" w:rsidRPr="0090162C" w:rsidRDefault="00EF4C6B" w:rsidP="002D77F5">
      <w:pPr>
        <w:pStyle w:val="Bezmezer"/>
        <w:jc w:val="both"/>
        <w:rPr>
          <w:b/>
          <w:bCs/>
          <w:lang w:val="en-GB"/>
        </w:rPr>
      </w:pPr>
    </w:p>
    <w:p w14:paraId="1BAD8EC4" w14:textId="3ABEC8E7" w:rsidR="00785383" w:rsidRPr="0090162C" w:rsidRDefault="00320C6E" w:rsidP="002D77F5">
      <w:pPr>
        <w:pStyle w:val="Bezmezer"/>
        <w:jc w:val="both"/>
        <w:rPr>
          <w:lang w:val="en-GB"/>
        </w:rPr>
      </w:pPr>
      <w:r w:rsidRPr="0090162C">
        <w:rPr>
          <w:iCs/>
          <w:lang w:val="en-GB"/>
        </w:rPr>
        <w:t xml:space="preserve">3. </w:t>
      </w:r>
      <w:r w:rsidR="00D346E7" w:rsidRPr="00D346E7">
        <w:rPr>
          <w:lang w:val="en-GB"/>
        </w:rPr>
        <w:t xml:space="preserve">In order to </w:t>
      </w:r>
      <w:r w:rsidR="00923CA3">
        <w:rPr>
          <w:lang w:val="en-GB"/>
        </w:rPr>
        <w:t>enhance</w:t>
      </w:r>
      <w:r w:rsidR="00D346E7" w:rsidRPr="00D346E7">
        <w:rPr>
          <w:lang w:val="en-GB"/>
        </w:rPr>
        <w:t xml:space="preserve"> the motivation to achieve high quality results in the </w:t>
      </w:r>
      <w:r w:rsidR="00A41E4F">
        <w:rPr>
          <w:lang w:val="en-GB"/>
        </w:rPr>
        <w:t xml:space="preserve">study </w:t>
      </w:r>
      <w:r w:rsidR="00D346E7" w:rsidRPr="00D346E7">
        <w:rPr>
          <w:lang w:val="en-GB"/>
        </w:rPr>
        <w:t xml:space="preserve">fields developed at the faculty and to take into account the results of </w:t>
      </w:r>
      <w:r w:rsidR="004B65F6">
        <w:rPr>
          <w:lang w:val="en-GB"/>
        </w:rPr>
        <w:t>the</w:t>
      </w:r>
      <w:r w:rsidR="00D346E7" w:rsidRPr="00D346E7">
        <w:rPr>
          <w:lang w:val="en-GB"/>
        </w:rPr>
        <w:t xml:space="preserve"> candidates</w:t>
      </w:r>
      <w:r w:rsidR="00D7666F">
        <w:rPr>
          <w:lang w:val="en-GB"/>
        </w:rPr>
        <w:t xml:space="preserve"> focused more </w:t>
      </w:r>
      <w:r w:rsidR="004B65F6">
        <w:rPr>
          <w:lang w:val="en-GB"/>
        </w:rPr>
        <w:t>significantly on interdisciplinarity</w:t>
      </w:r>
      <w:r w:rsidR="00D346E7" w:rsidRPr="00D346E7">
        <w:rPr>
          <w:lang w:val="en-GB"/>
        </w:rPr>
        <w:t>, the number of publications recommended by Charles University will be reduced by:</w:t>
      </w:r>
    </w:p>
    <w:p w14:paraId="6C4AC599" w14:textId="77777777" w:rsidR="00785383" w:rsidRPr="0090162C" w:rsidRDefault="00785383" w:rsidP="002D77F5">
      <w:pPr>
        <w:pStyle w:val="Bezmezer"/>
        <w:ind w:firstLine="708"/>
        <w:jc w:val="both"/>
        <w:rPr>
          <w:lang w:val="en-GB"/>
        </w:rPr>
      </w:pPr>
    </w:p>
    <w:p w14:paraId="0B8B7AF7" w14:textId="356C10A9" w:rsidR="00785383" w:rsidRPr="0090162C" w:rsidRDefault="00785383" w:rsidP="002D77F5">
      <w:pPr>
        <w:pStyle w:val="Bezmezer"/>
        <w:jc w:val="both"/>
        <w:rPr>
          <w:lang w:val="en-GB"/>
        </w:rPr>
      </w:pPr>
      <w:r w:rsidRPr="0090162C">
        <w:rPr>
          <w:lang w:val="en-GB"/>
        </w:rPr>
        <w:t xml:space="preserve">- </w:t>
      </w:r>
      <w:r w:rsidR="00D346E7" w:rsidRPr="00D346E7">
        <w:rPr>
          <w:lang w:val="en-GB"/>
        </w:rPr>
        <w:t xml:space="preserve">3 items for each study published in a </w:t>
      </w:r>
      <w:r w:rsidR="00D84144">
        <w:rPr>
          <w:lang w:val="en-GB"/>
        </w:rPr>
        <w:t>professional</w:t>
      </w:r>
      <w:r w:rsidR="00D346E7" w:rsidRPr="00D346E7">
        <w:rPr>
          <w:lang w:val="en-GB"/>
        </w:rPr>
        <w:t xml:space="preserve"> journal that is</w:t>
      </w:r>
      <w:r w:rsidR="009222E8">
        <w:rPr>
          <w:lang w:val="en-GB"/>
        </w:rPr>
        <w:t xml:space="preserve"> - </w:t>
      </w:r>
      <w:r w:rsidR="00A63117" w:rsidRPr="00A63117">
        <w:rPr>
          <w:lang w:val="en-GB"/>
        </w:rPr>
        <w:t>at the time of publication of the study</w:t>
      </w:r>
      <w:r w:rsidR="00A63117">
        <w:rPr>
          <w:lang w:val="en-GB"/>
        </w:rPr>
        <w:t xml:space="preserve"> -</w:t>
      </w:r>
      <w:r w:rsidR="00D346E7" w:rsidRPr="00D346E7">
        <w:rPr>
          <w:lang w:val="en-GB"/>
        </w:rPr>
        <w:t xml:space="preserve"> in the 1</w:t>
      </w:r>
      <w:r w:rsidR="00A63117" w:rsidRPr="00A63117">
        <w:rPr>
          <w:vertAlign w:val="superscript"/>
          <w:lang w:val="en-GB"/>
        </w:rPr>
        <w:t>st</w:t>
      </w:r>
      <w:r w:rsidR="00D346E7" w:rsidRPr="00D346E7">
        <w:rPr>
          <w:lang w:val="en-GB"/>
        </w:rPr>
        <w:t xml:space="preserve"> decile according to WoS in the </w:t>
      </w:r>
      <w:r w:rsidR="009222E8">
        <w:rPr>
          <w:lang w:val="en-GB"/>
        </w:rPr>
        <w:t xml:space="preserve">study </w:t>
      </w:r>
      <w:r w:rsidR="00D346E7" w:rsidRPr="00D346E7">
        <w:rPr>
          <w:lang w:val="en-GB"/>
        </w:rPr>
        <w:t xml:space="preserve">field in which the habilitation or appointment procedure is being conducted, and 2 items for each study published in a </w:t>
      </w:r>
      <w:r w:rsidR="00BF23F1">
        <w:rPr>
          <w:lang w:val="en-GB"/>
        </w:rPr>
        <w:t>professional</w:t>
      </w:r>
      <w:r w:rsidR="00D346E7" w:rsidRPr="00D346E7">
        <w:rPr>
          <w:lang w:val="en-GB"/>
        </w:rPr>
        <w:t xml:space="preserve"> journal that is </w:t>
      </w:r>
      <w:r w:rsidR="00BF23F1">
        <w:rPr>
          <w:lang w:val="en-GB"/>
        </w:rPr>
        <w:t xml:space="preserve">- </w:t>
      </w:r>
      <w:r w:rsidR="00BF23F1" w:rsidRPr="00A63117">
        <w:rPr>
          <w:lang w:val="en-GB"/>
        </w:rPr>
        <w:t>at the time of publication of the study</w:t>
      </w:r>
      <w:r w:rsidR="00BF23F1">
        <w:rPr>
          <w:lang w:val="en-GB"/>
        </w:rPr>
        <w:t xml:space="preserve"> - </w:t>
      </w:r>
      <w:r w:rsidR="00D346E7" w:rsidRPr="00D346E7">
        <w:rPr>
          <w:lang w:val="en-GB"/>
        </w:rPr>
        <w:t>in the 1</w:t>
      </w:r>
      <w:r w:rsidR="00BF23F1" w:rsidRPr="00BF23F1">
        <w:rPr>
          <w:vertAlign w:val="superscript"/>
          <w:lang w:val="en-GB"/>
        </w:rPr>
        <w:t>st</w:t>
      </w:r>
      <w:r w:rsidR="00BF23F1">
        <w:rPr>
          <w:lang w:val="en-GB"/>
        </w:rPr>
        <w:t xml:space="preserve"> </w:t>
      </w:r>
      <w:r w:rsidR="00D346E7" w:rsidRPr="00D346E7">
        <w:rPr>
          <w:lang w:val="en-GB"/>
        </w:rPr>
        <w:t>decile of a related/</w:t>
      </w:r>
      <w:r w:rsidR="00F65714">
        <w:rPr>
          <w:lang w:val="en-GB"/>
        </w:rPr>
        <w:t>connected</w:t>
      </w:r>
      <w:r w:rsidR="00D346E7" w:rsidRPr="00D346E7">
        <w:rPr>
          <w:lang w:val="en-GB"/>
        </w:rPr>
        <w:t xml:space="preserve"> </w:t>
      </w:r>
      <w:r w:rsidR="00BF23F1">
        <w:rPr>
          <w:lang w:val="en-GB"/>
        </w:rPr>
        <w:t xml:space="preserve">study </w:t>
      </w:r>
      <w:r w:rsidR="00D346E7" w:rsidRPr="00D346E7">
        <w:rPr>
          <w:lang w:val="en-GB"/>
        </w:rPr>
        <w:t>field</w:t>
      </w:r>
      <w:r w:rsidR="00BF23F1">
        <w:rPr>
          <w:lang w:val="en-GB"/>
        </w:rPr>
        <w:t>.</w:t>
      </w:r>
    </w:p>
    <w:p w14:paraId="00F91D4B" w14:textId="77777777" w:rsidR="00785383" w:rsidRPr="0090162C" w:rsidRDefault="00785383" w:rsidP="002D77F5">
      <w:pPr>
        <w:pStyle w:val="Bezmezer"/>
        <w:jc w:val="both"/>
        <w:rPr>
          <w:lang w:val="en-GB"/>
        </w:rPr>
      </w:pPr>
    </w:p>
    <w:p w14:paraId="6FE56544" w14:textId="32F83B30" w:rsidR="00785383" w:rsidRPr="0090162C" w:rsidRDefault="00785383" w:rsidP="002D77F5">
      <w:pPr>
        <w:pStyle w:val="Bezmezer"/>
        <w:jc w:val="both"/>
        <w:rPr>
          <w:lang w:val="en-GB"/>
        </w:rPr>
      </w:pPr>
      <w:r w:rsidRPr="0090162C">
        <w:rPr>
          <w:lang w:val="en-GB"/>
        </w:rPr>
        <w:t xml:space="preserve">- </w:t>
      </w:r>
      <w:r w:rsidR="00231D87" w:rsidRPr="00231D87">
        <w:rPr>
          <w:lang w:val="en-GB"/>
        </w:rPr>
        <w:t xml:space="preserve">2 items </w:t>
      </w:r>
      <w:r w:rsidR="00370145" w:rsidRPr="00D346E7">
        <w:rPr>
          <w:lang w:val="en-GB"/>
        </w:rPr>
        <w:t xml:space="preserve">for each study published in a </w:t>
      </w:r>
      <w:r w:rsidR="00370145">
        <w:rPr>
          <w:lang w:val="en-GB"/>
        </w:rPr>
        <w:t>professional</w:t>
      </w:r>
      <w:r w:rsidR="00370145" w:rsidRPr="00D346E7">
        <w:rPr>
          <w:lang w:val="en-GB"/>
        </w:rPr>
        <w:t xml:space="preserve"> journal that is</w:t>
      </w:r>
      <w:r w:rsidR="00370145">
        <w:rPr>
          <w:lang w:val="en-GB"/>
        </w:rPr>
        <w:t xml:space="preserve"> - </w:t>
      </w:r>
      <w:r w:rsidR="00370145" w:rsidRPr="00A63117">
        <w:rPr>
          <w:lang w:val="en-GB"/>
        </w:rPr>
        <w:t>at the time of publication of the study</w:t>
      </w:r>
      <w:r w:rsidR="00370145">
        <w:rPr>
          <w:lang w:val="en-GB"/>
        </w:rPr>
        <w:t xml:space="preserve"> -</w:t>
      </w:r>
      <w:r w:rsidR="00370145" w:rsidRPr="00D346E7">
        <w:rPr>
          <w:lang w:val="en-GB"/>
        </w:rPr>
        <w:t xml:space="preserve"> in the </w:t>
      </w:r>
      <w:r w:rsidR="00231D87" w:rsidRPr="00231D87">
        <w:rPr>
          <w:lang w:val="en-GB"/>
        </w:rPr>
        <w:t>1</w:t>
      </w:r>
      <w:r w:rsidR="00FF549E" w:rsidRPr="00FF549E">
        <w:rPr>
          <w:vertAlign w:val="superscript"/>
          <w:lang w:val="en-GB"/>
        </w:rPr>
        <w:t>st</w:t>
      </w:r>
      <w:r w:rsidR="00FF549E">
        <w:rPr>
          <w:lang w:val="en-GB"/>
        </w:rPr>
        <w:t xml:space="preserve"> </w:t>
      </w:r>
      <w:r w:rsidR="00231D87" w:rsidRPr="00231D87">
        <w:rPr>
          <w:lang w:val="en-GB"/>
        </w:rPr>
        <w:t>quartile (outside the 1</w:t>
      </w:r>
      <w:r w:rsidR="00FF549E" w:rsidRPr="00FF549E">
        <w:rPr>
          <w:vertAlign w:val="superscript"/>
          <w:lang w:val="en-GB"/>
        </w:rPr>
        <w:t>st</w:t>
      </w:r>
      <w:r w:rsidR="00231D87" w:rsidRPr="00231D87">
        <w:rPr>
          <w:lang w:val="en-GB"/>
        </w:rPr>
        <w:t xml:space="preserve"> decile) of the WoS in the </w:t>
      </w:r>
      <w:r w:rsidR="00370145">
        <w:rPr>
          <w:lang w:val="en-GB"/>
        </w:rPr>
        <w:t xml:space="preserve">study </w:t>
      </w:r>
      <w:r w:rsidR="00231D87" w:rsidRPr="00231D87">
        <w:rPr>
          <w:lang w:val="en-GB"/>
        </w:rPr>
        <w:t xml:space="preserve">field in which the habilitation or appointment procedure is being conducted, and 1 item </w:t>
      </w:r>
      <w:r w:rsidR="00370145" w:rsidRPr="00D346E7">
        <w:rPr>
          <w:lang w:val="en-GB"/>
        </w:rPr>
        <w:t xml:space="preserve">for each study published in a </w:t>
      </w:r>
      <w:r w:rsidR="00370145">
        <w:rPr>
          <w:lang w:val="en-GB"/>
        </w:rPr>
        <w:t>professional</w:t>
      </w:r>
      <w:r w:rsidR="00370145" w:rsidRPr="00D346E7">
        <w:rPr>
          <w:lang w:val="en-GB"/>
        </w:rPr>
        <w:t xml:space="preserve"> journal that is</w:t>
      </w:r>
      <w:r w:rsidR="00370145">
        <w:rPr>
          <w:lang w:val="en-GB"/>
        </w:rPr>
        <w:t xml:space="preserve"> - </w:t>
      </w:r>
      <w:r w:rsidR="00370145" w:rsidRPr="00A63117">
        <w:rPr>
          <w:lang w:val="en-GB"/>
        </w:rPr>
        <w:t>at the time of publication of the study</w:t>
      </w:r>
      <w:r w:rsidR="00370145">
        <w:rPr>
          <w:lang w:val="en-GB"/>
        </w:rPr>
        <w:t xml:space="preserve"> -</w:t>
      </w:r>
      <w:r w:rsidR="00370145" w:rsidRPr="00D346E7">
        <w:rPr>
          <w:lang w:val="en-GB"/>
        </w:rPr>
        <w:t xml:space="preserve"> in the </w:t>
      </w:r>
      <w:r w:rsidR="00231D87" w:rsidRPr="00231D87">
        <w:rPr>
          <w:lang w:val="en-GB"/>
        </w:rPr>
        <w:t>1</w:t>
      </w:r>
      <w:r w:rsidR="00330AF7" w:rsidRPr="00330AF7">
        <w:rPr>
          <w:vertAlign w:val="superscript"/>
          <w:lang w:val="en-GB"/>
        </w:rPr>
        <w:t>st</w:t>
      </w:r>
      <w:r w:rsidR="00330AF7">
        <w:rPr>
          <w:lang w:val="en-GB"/>
        </w:rPr>
        <w:t xml:space="preserve"> </w:t>
      </w:r>
      <w:r w:rsidR="00231D87" w:rsidRPr="00231D87">
        <w:rPr>
          <w:lang w:val="en-GB"/>
        </w:rPr>
        <w:t>quartile (outside the 1</w:t>
      </w:r>
      <w:r w:rsidR="00FF549E" w:rsidRPr="00FF549E">
        <w:rPr>
          <w:vertAlign w:val="superscript"/>
          <w:lang w:val="en-GB"/>
        </w:rPr>
        <w:t>st</w:t>
      </w:r>
      <w:r w:rsidR="00FF549E">
        <w:rPr>
          <w:lang w:val="en-GB"/>
        </w:rPr>
        <w:t xml:space="preserve"> </w:t>
      </w:r>
      <w:r w:rsidR="00231D87" w:rsidRPr="00231D87">
        <w:rPr>
          <w:lang w:val="en-GB"/>
        </w:rPr>
        <w:t>decile) of a related/</w:t>
      </w:r>
      <w:r w:rsidR="006105A5">
        <w:rPr>
          <w:lang w:val="en-GB"/>
        </w:rPr>
        <w:t xml:space="preserve">connected </w:t>
      </w:r>
      <w:r w:rsidR="00231D87" w:rsidRPr="00231D87">
        <w:rPr>
          <w:lang w:val="en-GB"/>
        </w:rPr>
        <w:t xml:space="preserve">scientific </w:t>
      </w:r>
      <w:r w:rsidR="006105A5">
        <w:rPr>
          <w:lang w:val="en-GB"/>
        </w:rPr>
        <w:t xml:space="preserve">study </w:t>
      </w:r>
      <w:r w:rsidR="00231D87" w:rsidRPr="00231D87">
        <w:rPr>
          <w:lang w:val="en-GB"/>
        </w:rPr>
        <w:t xml:space="preserve">field. A candidate for appointment </w:t>
      </w:r>
      <w:r w:rsidR="00D15BDC">
        <w:rPr>
          <w:lang w:val="en-GB"/>
        </w:rPr>
        <w:t xml:space="preserve">procedure </w:t>
      </w:r>
      <w:r w:rsidR="00231D87" w:rsidRPr="00231D87">
        <w:rPr>
          <w:lang w:val="en-GB"/>
        </w:rPr>
        <w:t xml:space="preserve">in Economic Theory must </w:t>
      </w:r>
      <w:r w:rsidR="00D15BDC">
        <w:rPr>
          <w:lang w:val="en-GB"/>
        </w:rPr>
        <w:t>demonstrate</w:t>
      </w:r>
      <w:r w:rsidR="00231D87" w:rsidRPr="00231D87">
        <w:rPr>
          <w:lang w:val="en-GB"/>
        </w:rPr>
        <w:t xml:space="preserve"> a minimum of two publications in the 1</w:t>
      </w:r>
      <w:r w:rsidR="00D15BDC">
        <w:rPr>
          <w:lang w:val="en-GB"/>
        </w:rPr>
        <w:t xml:space="preserve">st </w:t>
      </w:r>
      <w:r w:rsidR="00231D87" w:rsidRPr="00231D87">
        <w:rPr>
          <w:lang w:val="en-GB"/>
        </w:rPr>
        <w:t>quartile according to AIS.</w:t>
      </w:r>
    </w:p>
    <w:p w14:paraId="4E6AC32F" w14:textId="77777777" w:rsidR="00785383" w:rsidRPr="0090162C" w:rsidRDefault="00785383" w:rsidP="002D77F5">
      <w:pPr>
        <w:pStyle w:val="Bezmezer"/>
        <w:jc w:val="both"/>
        <w:rPr>
          <w:lang w:val="en-GB"/>
        </w:rPr>
      </w:pPr>
    </w:p>
    <w:p w14:paraId="413C6F1F" w14:textId="4ECD19E9" w:rsidR="007F7A6E" w:rsidRPr="0090162C" w:rsidRDefault="00785383" w:rsidP="002D77F5">
      <w:pPr>
        <w:pStyle w:val="Bezmezer"/>
        <w:jc w:val="both"/>
        <w:rPr>
          <w:lang w:val="en-GB"/>
        </w:rPr>
      </w:pPr>
      <w:r w:rsidRPr="0090162C">
        <w:rPr>
          <w:lang w:val="en-GB"/>
        </w:rPr>
        <w:t xml:space="preserve">- </w:t>
      </w:r>
      <w:r w:rsidR="00231D87" w:rsidRPr="00231D87">
        <w:rPr>
          <w:lang w:val="en-GB"/>
        </w:rPr>
        <w:t xml:space="preserve">1 item for each study published in a </w:t>
      </w:r>
      <w:r w:rsidR="00B6726F">
        <w:rPr>
          <w:lang w:val="en-GB"/>
        </w:rPr>
        <w:t xml:space="preserve">professional </w:t>
      </w:r>
      <w:r w:rsidR="00231D87" w:rsidRPr="00231D87">
        <w:rPr>
          <w:lang w:val="en-GB"/>
        </w:rPr>
        <w:t>journal that is</w:t>
      </w:r>
      <w:r w:rsidR="00B6726F">
        <w:rPr>
          <w:lang w:val="en-GB"/>
        </w:rPr>
        <w:t xml:space="preserve"> - </w:t>
      </w:r>
      <w:r w:rsidR="00B6726F" w:rsidRPr="00A63117">
        <w:rPr>
          <w:lang w:val="en-GB"/>
        </w:rPr>
        <w:t>at the time of publication of the study</w:t>
      </w:r>
      <w:r w:rsidR="00B6726F">
        <w:rPr>
          <w:lang w:val="en-GB"/>
        </w:rPr>
        <w:t xml:space="preserve"> -</w:t>
      </w:r>
      <w:r w:rsidR="00231D87" w:rsidRPr="00231D87">
        <w:rPr>
          <w:lang w:val="en-GB"/>
        </w:rPr>
        <w:t xml:space="preserve"> in the 2</w:t>
      </w:r>
      <w:r w:rsidR="00B6726F" w:rsidRPr="00B6726F">
        <w:rPr>
          <w:vertAlign w:val="superscript"/>
          <w:lang w:val="en-GB"/>
        </w:rPr>
        <w:t>nd</w:t>
      </w:r>
      <w:r w:rsidR="00B6726F">
        <w:rPr>
          <w:lang w:val="en-GB"/>
        </w:rPr>
        <w:t xml:space="preserve"> </w:t>
      </w:r>
      <w:r w:rsidR="00231D87" w:rsidRPr="00231D87">
        <w:rPr>
          <w:lang w:val="en-GB"/>
        </w:rPr>
        <w:t xml:space="preserve">quartile according to WoS in the </w:t>
      </w:r>
      <w:r w:rsidR="006517E8">
        <w:rPr>
          <w:lang w:val="en-GB"/>
        </w:rPr>
        <w:t xml:space="preserve">study </w:t>
      </w:r>
      <w:r w:rsidR="00231D87" w:rsidRPr="00231D87">
        <w:rPr>
          <w:lang w:val="en-GB"/>
        </w:rPr>
        <w:t xml:space="preserve">field in which the habilitation or appointment procedure is being conducted. A candidate for the habilitation procedure in Economic Theory must </w:t>
      </w:r>
      <w:r w:rsidR="006517E8">
        <w:rPr>
          <w:lang w:val="en-GB"/>
        </w:rPr>
        <w:t>demonstrate</w:t>
      </w:r>
      <w:r w:rsidR="00231D87" w:rsidRPr="00231D87">
        <w:rPr>
          <w:lang w:val="en-GB"/>
        </w:rPr>
        <w:t xml:space="preserve"> at least two publications in at least the 2</w:t>
      </w:r>
      <w:r w:rsidR="00796F88" w:rsidRPr="00796F88">
        <w:rPr>
          <w:vertAlign w:val="superscript"/>
          <w:lang w:val="en-GB"/>
        </w:rPr>
        <w:t>nd</w:t>
      </w:r>
      <w:r w:rsidR="00231D87" w:rsidRPr="00231D87">
        <w:rPr>
          <w:lang w:val="en-GB"/>
        </w:rPr>
        <w:t xml:space="preserve"> quartile </w:t>
      </w:r>
      <w:r w:rsidR="00796F88">
        <w:rPr>
          <w:lang w:val="en-GB"/>
        </w:rPr>
        <w:t>according to</w:t>
      </w:r>
      <w:r w:rsidR="00231D87" w:rsidRPr="00231D87">
        <w:rPr>
          <w:lang w:val="en-GB"/>
        </w:rPr>
        <w:t xml:space="preserve"> AIS.</w:t>
      </w:r>
    </w:p>
    <w:p w14:paraId="499828D0" w14:textId="77777777" w:rsidR="00785383" w:rsidRPr="0090162C" w:rsidRDefault="00785383" w:rsidP="002D77F5">
      <w:pPr>
        <w:pStyle w:val="Bezmezer"/>
        <w:jc w:val="both"/>
        <w:rPr>
          <w:lang w:val="en-GB"/>
        </w:rPr>
      </w:pPr>
    </w:p>
    <w:p w14:paraId="6D628F33" w14:textId="1EDE9D57" w:rsidR="00785383" w:rsidRPr="0090162C" w:rsidRDefault="00785383" w:rsidP="002D77F5">
      <w:pPr>
        <w:pStyle w:val="Bezmezer"/>
        <w:jc w:val="both"/>
        <w:rPr>
          <w:lang w:val="en-GB"/>
        </w:rPr>
      </w:pPr>
      <w:r w:rsidRPr="0090162C">
        <w:rPr>
          <w:lang w:val="en-GB"/>
        </w:rPr>
        <w:lastRenderedPageBreak/>
        <w:t xml:space="preserve">- </w:t>
      </w:r>
      <w:r w:rsidR="00837415" w:rsidRPr="00837415">
        <w:rPr>
          <w:lang w:val="en-GB"/>
        </w:rPr>
        <w:t>4 items for a professional book published in a major foreign publishing house in the field in which the habilitation or appointment procedure is being conducted, and 3 items for a scientific monograph in a foreign language published in a major foreign publishing house in a related/</w:t>
      </w:r>
      <w:r w:rsidR="004B2D2F">
        <w:rPr>
          <w:lang w:val="en-GB"/>
        </w:rPr>
        <w:t>connected study</w:t>
      </w:r>
      <w:r w:rsidR="00837415" w:rsidRPr="00837415">
        <w:rPr>
          <w:lang w:val="en-GB"/>
        </w:rPr>
        <w:t xml:space="preserve"> field.</w:t>
      </w:r>
    </w:p>
    <w:p w14:paraId="791C76FC" w14:textId="77777777" w:rsidR="00785383" w:rsidRPr="0090162C" w:rsidRDefault="00785383" w:rsidP="002D77F5">
      <w:pPr>
        <w:pStyle w:val="Bezmezer"/>
        <w:jc w:val="both"/>
        <w:rPr>
          <w:lang w:val="en-GB"/>
        </w:rPr>
      </w:pPr>
    </w:p>
    <w:p w14:paraId="540D8B45" w14:textId="2AF015C3" w:rsidR="00785383" w:rsidRPr="0090162C" w:rsidRDefault="00785383" w:rsidP="002D77F5">
      <w:pPr>
        <w:pStyle w:val="Bezmezer"/>
        <w:jc w:val="both"/>
        <w:rPr>
          <w:lang w:val="en-GB"/>
        </w:rPr>
      </w:pPr>
      <w:r w:rsidRPr="0090162C">
        <w:rPr>
          <w:lang w:val="en-GB"/>
        </w:rPr>
        <w:t xml:space="preserve">- </w:t>
      </w:r>
      <w:r w:rsidR="00837415" w:rsidRPr="00837415">
        <w:rPr>
          <w:lang w:val="en-GB"/>
        </w:rPr>
        <w:t xml:space="preserve">3 items for a professional book in a foreign or Czech language published in a </w:t>
      </w:r>
      <w:r w:rsidR="00866E19">
        <w:rPr>
          <w:lang w:val="en-GB"/>
        </w:rPr>
        <w:t xml:space="preserve">major </w:t>
      </w:r>
      <w:r w:rsidR="00837415" w:rsidRPr="00837415">
        <w:rPr>
          <w:lang w:val="en-GB"/>
        </w:rPr>
        <w:t xml:space="preserve">Czech publishing house in the field in which the habilitation or appointment procedure is being conducted, and 2 items for a professional book in a foreign or Czech language published in a </w:t>
      </w:r>
      <w:r w:rsidR="002053F6">
        <w:rPr>
          <w:lang w:val="en-GB"/>
        </w:rPr>
        <w:t xml:space="preserve">major </w:t>
      </w:r>
      <w:r w:rsidR="00837415" w:rsidRPr="00837415">
        <w:rPr>
          <w:lang w:val="en-GB"/>
        </w:rPr>
        <w:t>Czech or Slovak publishing house in a related</w:t>
      </w:r>
      <w:r w:rsidR="002053F6">
        <w:rPr>
          <w:lang w:val="en-GB"/>
        </w:rPr>
        <w:t>/connected study</w:t>
      </w:r>
      <w:r w:rsidR="00837415" w:rsidRPr="00837415">
        <w:rPr>
          <w:lang w:val="en-GB"/>
        </w:rPr>
        <w:t xml:space="preserve"> field.</w:t>
      </w:r>
    </w:p>
    <w:p w14:paraId="26A4BB4C" w14:textId="77777777" w:rsidR="00785383" w:rsidRPr="0090162C" w:rsidRDefault="00785383" w:rsidP="002D77F5">
      <w:pPr>
        <w:pStyle w:val="Bezmezer"/>
        <w:jc w:val="both"/>
        <w:rPr>
          <w:lang w:val="en-GB"/>
        </w:rPr>
      </w:pPr>
    </w:p>
    <w:p w14:paraId="18B2154C" w14:textId="1EC5A01B" w:rsidR="00785383" w:rsidRPr="0090162C" w:rsidRDefault="00785383" w:rsidP="002D77F5">
      <w:pPr>
        <w:pStyle w:val="Bezmezer"/>
        <w:jc w:val="both"/>
        <w:rPr>
          <w:lang w:val="en-GB"/>
        </w:rPr>
      </w:pPr>
      <w:r w:rsidRPr="0090162C">
        <w:rPr>
          <w:lang w:val="en-GB"/>
        </w:rPr>
        <w:t xml:space="preserve">- </w:t>
      </w:r>
      <w:r w:rsidR="0018254B" w:rsidRPr="0018254B">
        <w:rPr>
          <w:lang w:val="en-GB"/>
        </w:rPr>
        <w:t xml:space="preserve">2 items for a chapter in a professional book (not </w:t>
      </w:r>
      <w:r w:rsidR="00925F27">
        <w:rPr>
          <w:lang w:val="en-GB"/>
        </w:rPr>
        <w:t>in the proceedings</w:t>
      </w:r>
      <w:r w:rsidR="0018254B" w:rsidRPr="0018254B">
        <w:rPr>
          <w:lang w:val="en-GB"/>
        </w:rPr>
        <w:t xml:space="preserve">) in a foreign language published </w:t>
      </w:r>
      <w:r w:rsidR="00925F27">
        <w:rPr>
          <w:lang w:val="en-GB"/>
        </w:rPr>
        <w:t>in</w:t>
      </w:r>
      <w:r w:rsidR="0018254B" w:rsidRPr="0018254B">
        <w:rPr>
          <w:lang w:val="en-GB"/>
        </w:rPr>
        <w:t xml:space="preserve"> a major foreign publishing house in the field in which the habilitation or appointment procedure is being conducted.</w:t>
      </w:r>
    </w:p>
    <w:p w14:paraId="41985F8C" w14:textId="02E7D16A" w:rsidR="00785383" w:rsidRPr="0090162C" w:rsidRDefault="00785383" w:rsidP="002D77F5">
      <w:pPr>
        <w:pStyle w:val="Bezmezer"/>
        <w:jc w:val="both"/>
        <w:rPr>
          <w:iCs/>
          <w:lang w:val="en-GB"/>
        </w:rPr>
      </w:pPr>
    </w:p>
    <w:p w14:paraId="5BAF56B3" w14:textId="35B2EC48" w:rsidR="00785383" w:rsidRPr="0090162C" w:rsidRDefault="00785383" w:rsidP="002D77F5">
      <w:pPr>
        <w:pStyle w:val="Bezmezer"/>
        <w:jc w:val="both"/>
        <w:rPr>
          <w:iCs/>
          <w:lang w:val="en-GB"/>
        </w:rPr>
      </w:pPr>
      <w:r w:rsidRPr="0090162C">
        <w:rPr>
          <w:iCs/>
          <w:lang w:val="en-GB"/>
        </w:rPr>
        <w:tab/>
      </w:r>
      <w:r w:rsidR="00745E20" w:rsidRPr="00745E20">
        <w:rPr>
          <w:iCs/>
          <w:lang w:val="en-GB"/>
        </w:rPr>
        <w:t xml:space="preserve">The </w:t>
      </w:r>
      <w:r w:rsidR="00925F27">
        <w:rPr>
          <w:iCs/>
          <w:lang w:val="en-GB"/>
        </w:rPr>
        <w:t>h</w:t>
      </w:r>
      <w:r w:rsidR="00745E20" w:rsidRPr="00745E20">
        <w:rPr>
          <w:iCs/>
          <w:lang w:val="en-GB"/>
        </w:rPr>
        <w:t xml:space="preserve">abilitation </w:t>
      </w:r>
      <w:r w:rsidR="00766139">
        <w:rPr>
          <w:iCs/>
          <w:lang w:val="en-GB"/>
        </w:rPr>
        <w:t>commission</w:t>
      </w:r>
      <w:r w:rsidR="00D616F7">
        <w:rPr>
          <w:iCs/>
          <w:lang w:val="en-GB"/>
        </w:rPr>
        <w:t xml:space="preserve"> </w:t>
      </w:r>
      <w:r w:rsidR="00745E20" w:rsidRPr="00745E20">
        <w:rPr>
          <w:iCs/>
          <w:lang w:val="en-GB"/>
        </w:rPr>
        <w:t xml:space="preserve">and </w:t>
      </w:r>
      <w:r w:rsidR="00925F27">
        <w:rPr>
          <w:iCs/>
          <w:lang w:val="en-GB"/>
        </w:rPr>
        <w:t>a</w:t>
      </w:r>
      <w:r w:rsidR="00745E20" w:rsidRPr="00745E20">
        <w:rPr>
          <w:iCs/>
          <w:lang w:val="en-GB"/>
        </w:rPr>
        <w:t xml:space="preserve">ppointment </w:t>
      </w:r>
      <w:r w:rsidR="00766139">
        <w:rPr>
          <w:iCs/>
          <w:lang w:val="en-GB"/>
        </w:rPr>
        <w:t>commission</w:t>
      </w:r>
      <w:r w:rsidR="00745E20" w:rsidRPr="00745E20">
        <w:rPr>
          <w:iCs/>
          <w:lang w:val="en-GB"/>
        </w:rPr>
        <w:t xml:space="preserve"> </w:t>
      </w:r>
      <w:r w:rsidR="00995F29">
        <w:rPr>
          <w:iCs/>
          <w:lang w:val="en-GB"/>
        </w:rPr>
        <w:t>will</w:t>
      </w:r>
      <w:r w:rsidR="00745E20" w:rsidRPr="00745E20">
        <w:rPr>
          <w:iCs/>
          <w:lang w:val="en-GB"/>
        </w:rPr>
        <w:t xml:space="preserve"> justify </w:t>
      </w:r>
      <w:r w:rsidR="00D4244E">
        <w:rPr>
          <w:iCs/>
          <w:lang w:val="en-GB"/>
        </w:rPr>
        <w:t>thei</w:t>
      </w:r>
      <w:r w:rsidR="00EF18F6">
        <w:rPr>
          <w:iCs/>
          <w:lang w:val="en-GB"/>
        </w:rPr>
        <w:t xml:space="preserve"> approach</w:t>
      </w:r>
      <w:r w:rsidR="00745E20" w:rsidRPr="00745E20">
        <w:rPr>
          <w:iCs/>
          <w:lang w:val="en-GB"/>
        </w:rPr>
        <w:t xml:space="preserve"> in their evaluation.</w:t>
      </w:r>
    </w:p>
    <w:p w14:paraId="5B81BFF2" w14:textId="3906A05E" w:rsidR="00785383" w:rsidRPr="0090162C" w:rsidRDefault="00785383" w:rsidP="002D77F5">
      <w:pPr>
        <w:pStyle w:val="Bezmezer"/>
        <w:jc w:val="both"/>
        <w:rPr>
          <w:iCs/>
          <w:lang w:val="en-GB"/>
        </w:rPr>
      </w:pPr>
    </w:p>
    <w:p w14:paraId="4E431502" w14:textId="2F93AFCE" w:rsidR="00BD5148" w:rsidRPr="0090162C" w:rsidRDefault="00BD5148" w:rsidP="002D77F5">
      <w:pPr>
        <w:pStyle w:val="Bezmezer"/>
        <w:jc w:val="both"/>
        <w:rPr>
          <w:iCs/>
          <w:lang w:val="en-GB"/>
        </w:rPr>
      </w:pPr>
      <w:r w:rsidRPr="0090162C">
        <w:rPr>
          <w:iCs/>
          <w:lang w:val="en-GB"/>
        </w:rPr>
        <w:t xml:space="preserve">4. </w:t>
      </w:r>
      <w:r w:rsidR="00745E20" w:rsidRPr="00745E20">
        <w:rPr>
          <w:iCs/>
          <w:lang w:val="en-GB"/>
        </w:rPr>
        <w:t xml:space="preserve">The term </w:t>
      </w:r>
      <w:r w:rsidR="00925F27">
        <w:rPr>
          <w:iCs/>
          <w:lang w:val="en-GB"/>
        </w:rPr>
        <w:t>“</w:t>
      </w:r>
      <w:r w:rsidR="00745E20" w:rsidRPr="00745E20">
        <w:rPr>
          <w:iCs/>
          <w:lang w:val="en-GB"/>
        </w:rPr>
        <w:t>international/foreign-language publication</w:t>
      </w:r>
      <w:r w:rsidR="00925F27">
        <w:rPr>
          <w:iCs/>
          <w:lang w:val="en-GB"/>
        </w:rPr>
        <w:t>,”</w:t>
      </w:r>
      <w:r w:rsidR="00745E20" w:rsidRPr="00745E20">
        <w:rPr>
          <w:iCs/>
          <w:lang w:val="en-GB"/>
        </w:rPr>
        <w:t xml:space="preserve"> as used in the internal regulations of Charles University, is understood by the Scientific </w:t>
      </w:r>
      <w:r w:rsidR="00766139">
        <w:rPr>
          <w:iCs/>
          <w:lang w:val="en-GB"/>
        </w:rPr>
        <w:t>Board</w:t>
      </w:r>
      <w:r w:rsidR="00745E20" w:rsidRPr="00745E20">
        <w:rPr>
          <w:iCs/>
          <w:lang w:val="en-GB"/>
        </w:rPr>
        <w:t xml:space="preserve"> of </w:t>
      </w:r>
      <w:r w:rsidR="00C72C8B">
        <w:rPr>
          <w:iCs/>
          <w:lang w:val="en-GB"/>
        </w:rPr>
        <w:t>FSV UK</w:t>
      </w:r>
      <w:r w:rsidR="00745E20" w:rsidRPr="00745E20">
        <w:rPr>
          <w:iCs/>
          <w:lang w:val="en-GB"/>
        </w:rPr>
        <w:t xml:space="preserve"> as articles, professional books and chapters in professional books published in one of the world languages or in another language key to the given field and published by an entity based outside the territory of the Czech Republic and the Slovak Republic. The </w:t>
      </w:r>
      <w:r w:rsidR="00925F27">
        <w:rPr>
          <w:iCs/>
          <w:lang w:val="en-GB"/>
        </w:rPr>
        <w:t>h</w:t>
      </w:r>
      <w:r w:rsidR="00745E20" w:rsidRPr="00745E20">
        <w:rPr>
          <w:iCs/>
          <w:lang w:val="en-GB"/>
        </w:rPr>
        <w:t xml:space="preserve">abilitation </w:t>
      </w:r>
      <w:r w:rsidR="00766139">
        <w:rPr>
          <w:iCs/>
          <w:lang w:val="en-GB"/>
        </w:rPr>
        <w:t>commission</w:t>
      </w:r>
      <w:r w:rsidR="00745E20" w:rsidRPr="00745E20">
        <w:rPr>
          <w:iCs/>
          <w:lang w:val="en-GB"/>
        </w:rPr>
        <w:t xml:space="preserve"> or the </w:t>
      </w:r>
      <w:r w:rsidR="006E5F13">
        <w:rPr>
          <w:iCs/>
          <w:lang w:val="en-GB"/>
        </w:rPr>
        <w:t>a</w:t>
      </w:r>
      <w:r w:rsidR="00745E20" w:rsidRPr="00745E20">
        <w:rPr>
          <w:iCs/>
          <w:lang w:val="en-GB"/>
        </w:rPr>
        <w:t xml:space="preserve">ppointment </w:t>
      </w:r>
      <w:r w:rsidR="006E5F13">
        <w:rPr>
          <w:iCs/>
          <w:lang w:val="en-GB"/>
        </w:rPr>
        <w:t>c</w:t>
      </w:r>
      <w:r w:rsidR="00766139">
        <w:rPr>
          <w:iCs/>
          <w:lang w:val="en-GB"/>
        </w:rPr>
        <w:t>ommission</w:t>
      </w:r>
      <w:r w:rsidR="00745E20" w:rsidRPr="00745E20">
        <w:rPr>
          <w:iCs/>
          <w:lang w:val="en-GB"/>
        </w:rPr>
        <w:t xml:space="preserve"> may also take into account articles, professional books and chapters in professional books published in world languages in the Czech Republic or the Slovak Republic, </w:t>
      </w:r>
      <w:r w:rsidR="00911E27">
        <w:rPr>
          <w:iCs/>
          <w:lang w:val="en-GB"/>
        </w:rPr>
        <w:t>considering</w:t>
      </w:r>
      <w:r w:rsidR="00745E20" w:rsidRPr="00745E20">
        <w:rPr>
          <w:iCs/>
          <w:lang w:val="en-GB"/>
        </w:rPr>
        <w:t xml:space="preserve"> the international prestige of the </w:t>
      </w:r>
      <w:r w:rsidR="00EF18F6">
        <w:rPr>
          <w:iCs/>
          <w:lang w:val="en-GB"/>
        </w:rPr>
        <w:t xml:space="preserve">given </w:t>
      </w:r>
      <w:r w:rsidR="00745E20" w:rsidRPr="00745E20">
        <w:rPr>
          <w:iCs/>
          <w:lang w:val="en-GB"/>
        </w:rPr>
        <w:t>publication platform and the impact on the international professional community (e.g. professional journals with high AIS). It will justify its approach in its evaluation.</w:t>
      </w:r>
    </w:p>
    <w:p w14:paraId="7E0690A5" w14:textId="77777777" w:rsidR="003E4E5C" w:rsidRPr="0090162C" w:rsidRDefault="003E4E5C" w:rsidP="002D77F5">
      <w:pPr>
        <w:pStyle w:val="Bezmezer"/>
        <w:jc w:val="both"/>
        <w:rPr>
          <w:iCs/>
          <w:lang w:val="en-GB"/>
        </w:rPr>
      </w:pPr>
    </w:p>
    <w:p w14:paraId="6E1121C0" w14:textId="5ACFD132" w:rsidR="00941B19" w:rsidRPr="0090162C" w:rsidRDefault="000F753D" w:rsidP="002D77F5">
      <w:pPr>
        <w:pStyle w:val="Bezmezer"/>
        <w:jc w:val="both"/>
        <w:rPr>
          <w:iCs/>
          <w:lang w:val="en-GB"/>
        </w:rPr>
      </w:pPr>
      <w:r w:rsidRPr="0090162C">
        <w:rPr>
          <w:iCs/>
          <w:lang w:val="en-GB"/>
        </w:rPr>
        <w:t>5</w:t>
      </w:r>
      <w:r w:rsidR="00CB70C3" w:rsidRPr="0090162C">
        <w:rPr>
          <w:iCs/>
          <w:lang w:val="en-GB"/>
        </w:rPr>
        <w:t>.</w:t>
      </w:r>
      <w:r w:rsidRPr="0090162C">
        <w:rPr>
          <w:iCs/>
          <w:lang w:val="en-GB"/>
        </w:rPr>
        <w:t xml:space="preserve"> </w:t>
      </w:r>
      <w:r w:rsidR="004867D0" w:rsidRPr="004867D0">
        <w:rPr>
          <w:iCs/>
          <w:lang w:val="en-GB"/>
        </w:rPr>
        <w:t xml:space="preserve">The term </w:t>
      </w:r>
      <w:r w:rsidR="0066792C">
        <w:rPr>
          <w:iCs/>
          <w:lang w:val="en-GB"/>
        </w:rPr>
        <w:t>“</w:t>
      </w:r>
      <w:r w:rsidR="004867D0" w:rsidRPr="004867D0">
        <w:rPr>
          <w:iCs/>
          <w:lang w:val="en-GB"/>
        </w:rPr>
        <w:t>major publishing house</w:t>
      </w:r>
      <w:r w:rsidR="0066792C">
        <w:rPr>
          <w:iCs/>
          <w:lang w:val="en-GB"/>
        </w:rPr>
        <w:t>”</w:t>
      </w:r>
      <w:r w:rsidR="004867D0" w:rsidRPr="004867D0">
        <w:rPr>
          <w:iCs/>
          <w:lang w:val="en-GB"/>
        </w:rPr>
        <w:t xml:space="preserve"> (see para II/3) means prestigious foreign publishing houses in the Euro-Atlantic area specialising in the publication of </w:t>
      </w:r>
      <w:r w:rsidR="00766139">
        <w:rPr>
          <w:iCs/>
          <w:lang w:val="en-GB"/>
        </w:rPr>
        <w:t>professional</w:t>
      </w:r>
      <w:r w:rsidR="004867D0" w:rsidRPr="004867D0">
        <w:rPr>
          <w:iCs/>
          <w:lang w:val="en-GB"/>
        </w:rPr>
        <w:t xml:space="preserve"> literature, or </w:t>
      </w:r>
      <w:r w:rsidR="006F7E41">
        <w:rPr>
          <w:iCs/>
          <w:lang w:val="en-GB"/>
        </w:rPr>
        <w:t>leading</w:t>
      </w:r>
      <w:r w:rsidR="004867D0" w:rsidRPr="004867D0">
        <w:rPr>
          <w:iCs/>
          <w:lang w:val="en-GB"/>
        </w:rPr>
        <w:t xml:space="preserve"> publishing houses in </w:t>
      </w:r>
      <w:r w:rsidR="00E2012F">
        <w:rPr>
          <w:iCs/>
          <w:lang w:val="en-GB"/>
        </w:rPr>
        <w:t xml:space="preserve">the </w:t>
      </w:r>
      <w:r w:rsidR="004867D0" w:rsidRPr="004867D0">
        <w:rPr>
          <w:iCs/>
          <w:lang w:val="en-GB"/>
        </w:rPr>
        <w:t>countries/regions, including the Czech Republic, which are the subject of study in a given field or in which a significant part of the scientific discourse determining the further development of research in a given field takes place. A list of such publishers is available at the Faculty</w:t>
      </w:r>
      <w:r w:rsidR="00586C33">
        <w:rPr>
          <w:iCs/>
          <w:lang w:val="en-GB"/>
        </w:rPr>
        <w:t>’</w:t>
      </w:r>
      <w:r w:rsidR="004867D0" w:rsidRPr="004867D0">
        <w:rPr>
          <w:iCs/>
          <w:lang w:val="en-GB"/>
        </w:rPr>
        <w:t xml:space="preserve">s </w:t>
      </w:r>
      <w:r w:rsidR="00BB0A04">
        <w:rPr>
          <w:iCs/>
          <w:lang w:val="en-GB"/>
        </w:rPr>
        <w:t>Research Office</w:t>
      </w:r>
      <w:r w:rsidR="004867D0" w:rsidRPr="004867D0">
        <w:rPr>
          <w:iCs/>
          <w:lang w:val="en-GB"/>
        </w:rPr>
        <w:t xml:space="preserve">. In the event that the </w:t>
      </w:r>
      <w:r w:rsidR="0066792C">
        <w:rPr>
          <w:iCs/>
          <w:lang w:val="en-GB"/>
        </w:rPr>
        <w:t>h</w:t>
      </w:r>
      <w:r w:rsidR="004867D0" w:rsidRPr="004867D0">
        <w:rPr>
          <w:iCs/>
          <w:lang w:val="en-GB"/>
        </w:rPr>
        <w:t xml:space="preserve">abilitation </w:t>
      </w:r>
      <w:r w:rsidR="00766139">
        <w:rPr>
          <w:iCs/>
          <w:lang w:val="en-GB"/>
        </w:rPr>
        <w:t>commission</w:t>
      </w:r>
      <w:r w:rsidR="004867D0" w:rsidRPr="004867D0">
        <w:rPr>
          <w:iCs/>
          <w:lang w:val="en-GB"/>
        </w:rPr>
        <w:t xml:space="preserve"> or the </w:t>
      </w:r>
      <w:r w:rsidR="0066792C">
        <w:rPr>
          <w:iCs/>
          <w:lang w:val="en-GB"/>
        </w:rPr>
        <w:t>a</w:t>
      </w:r>
      <w:r w:rsidR="004867D0" w:rsidRPr="004867D0">
        <w:rPr>
          <w:iCs/>
          <w:lang w:val="en-GB"/>
        </w:rPr>
        <w:t xml:space="preserve">ppointment </w:t>
      </w:r>
      <w:r w:rsidR="00766139">
        <w:rPr>
          <w:iCs/>
          <w:lang w:val="en-GB"/>
        </w:rPr>
        <w:t>commission</w:t>
      </w:r>
      <w:r w:rsidR="004867D0" w:rsidRPr="004867D0">
        <w:rPr>
          <w:iCs/>
          <w:lang w:val="en-GB"/>
        </w:rPr>
        <w:t xml:space="preserve"> includes some/any other publishing houses in this list, it will </w:t>
      </w:r>
      <w:r w:rsidR="00BB0A04">
        <w:rPr>
          <w:iCs/>
          <w:lang w:val="en-GB"/>
        </w:rPr>
        <w:t>justify its approach</w:t>
      </w:r>
      <w:r w:rsidR="004867D0" w:rsidRPr="004867D0">
        <w:rPr>
          <w:iCs/>
          <w:lang w:val="en-GB"/>
        </w:rPr>
        <w:t xml:space="preserve"> in its evaluation.</w:t>
      </w:r>
    </w:p>
    <w:p w14:paraId="35D6FB20" w14:textId="136CCF26" w:rsidR="00B745AB" w:rsidRPr="0090162C" w:rsidRDefault="00B745AB" w:rsidP="002D77F5">
      <w:pPr>
        <w:pStyle w:val="Bezmezer"/>
        <w:jc w:val="both"/>
        <w:rPr>
          <w:iCs/>
          <w:lang w:val="en-GB"/>
        </w:rPr>
      </w:pPr>
    </w:p>
    <w:p w14:paraId="50539415" w14:textId="64FA6A30" w:rsidR="00B745AB" w:rsidRDefault="007311C0" w:rsidP="002D77F5">
      <w:pPr>
        <w:pStyle w:val="Bezmezer"/>
        <w:jc w:val="both"/>
        <w:rPr>
          <w:iCs/>
          <w:lang w:val="en-GB"/>
        </w:rPr>
      </w:pPr>
      <w:r w:rsidRPr="0090162C">
        <w:rPr>
          <w:iCs/>
          <w:lang w:val="en-GB"/>
        </w:rPr>
        <w:t>6</w:t>
      </w:r>
      <w:r w:rsidR="00B745AB" w:rsidRPr="0090162C">
        <w:rPr>
          <w:iCs/>
          <w:lang w:val="en-GB"/>
        </w:rPr>
        <w:t xml:space="preserve">. </w:t>
      </w:r>
      <w:r w:rsidR="00354567" w:rsidRPr="00354567">
        <w:rPr>
          <w:iCs/>
          <w:lang w:val="en-GB"/>
        </w:rPr>
        <w:t xml:space="preserve">In order to </w:t>
      </w:r>
      <w:r w:rsidR="00E8182B">
        <w:rPr>
          <w:iCs/>
          <w:lang w:val="en-GB"/>
        </w:rPr>
        <w:t>enhance</w:t>
      </w:r>
      <w:r w:rsidR="00354567" w:rsidRPr="00354567">
        <w:rPr>
          <w:iCs/>
          <w:lang w:val="en-GB"/>
        </w:rPr>
        <w:t xml:space="preserve"> the development of the internationalisation of scientific research, the minimum number of </w:t>
      </w:r>
      <w:r w:rsidR="00E8182B">
        <w:rPr>
          <w:iCs/>
          <w:lang w:val="en-GB"/>
        </w:rPr>
        <w:t>“</w:t>
      </w:r>
      <w:r w:rsidR="00354567" w:rsidRPr="00354567">
        <w:rPr>
          <w:iCs/>
          <w:lang w:val="en-GB"/>
        </w:rPr>
        <w:t>international/foreign language publications</w:t>
      </w:r>
      <w:r w:rsidR="00E8182B">
        <w:rPr>
          <w:iCs/>
          <w:lang w:val="en-GB"/>
        </w:rPr>
        <w:t>”</w:t>
      </w:r>
      <w:r w:rsidR="00354567" w:rsidRPr="00354567">
        <w:rPr>
          <w:iCs/>
          <w:lang w:val="en-GB"/>
        </w:rPr>
        <w:t xml:space="preserve"> to be reported by the candidate (see para II/4) is set at 5 in the habilitation procedure and 20 in the appointment procedure. In the </w:t>
      </w:r>
      <w:r w:rsidR="00E537B7">
        <w:rPr>
          <w:iCs/>
          <w:lang w:val="en-GB"/>
        </w:rPr>
        <w:t xml:space="preserve">study </w:t>
      </w:r>
      <w:r w:rsidR="00354567" w:rsidRPr="00354567">
        <w:rPr>
          <w:iCs/>
          <w:lang w:val="en-GB"/>
        </w:rPr>
        <w:t>field of Modern History, a minimum of 3 international publications is required in the habilitation procedure and a minimum of 15 such publications in the appointment procedure.</w:t>
      </w:r>
    </w:p>
    <w:p w14:paraId="75C8ABD8" w14:textId="2E7579B4" w:rsidR="00D80A95" w:rsidRDefault="00D80A95" w:rsidP="002D77F5">
      <w:pPr>
        <w:pStyle w:val="Bezmezer"/>
        <w:jc w:val="both"/>
        <w:rPr>
          <w:iCs/>
          <w:lang w:val="en-GB"/>
        </w:rPr>
      </w:pPr>
    </w:p>
    <w:p w14:paraId="6BCAA828" w14:textId="58A20875" w:rsidR="00D80A95" w:rsidRDefault="00D80A95" w:rsidP="002D77F5">
      <w:pPr>
        <w:pStyle w:val="Bezmezer"/>
        <w:jc w:val="both"/>
        <w:rPr>
          <w:iCs/>
          <w:lang w:val="en-GB"/>
        </w:rPr>
      </w:pPr>
    </w:p>
    <w:p w14:paraId="5B2B4925" w14:textId="26A1E5B6" w:rsidR="00D80A95" w:rsidRDefault="00D80A95" w:rsidP="002D77F5">
      <w:pPr>
        <w:pStyle w:val="Bezmezer"/>
        <w:jc w:val="both"/>
        <w:rPr>
          <w:iCs/>
          <w:lang w:val="en-GB"/>
        </w:rPr>
      </w:pPr>
    </w:p>
    <w:p w14:paraId="2BF645B8" w14:textId="21DD6C14" w:rsidR="00D80A95" w:rsidRDefault="00D80A95" w:rsidP="002D77F5">
      <w:pPr>
        <w:pStyle w:val="Bezmezer"/>
        <w:jc w:val="both"/>
        <w:rPr>
          <w:iCs/>
          <w:lang w:val="en-GB"/>
        </w:rPr>
      </w:pPr>
    </w:p>
    <w:p w14:paraId="4687F2A3" w14:textId="77777777" w:rsidR="00D80A95" w:rsidRPr="0090162C" w:rsidRDefault="00D80A95" w:rsidP="002D77F5">
      <w:pPr>
        <w:pStyle w:val="Bezmezer"/>
        <w:jc w:val="both"/>
        <w:rPr>
          <w:iCs/>
          <w:lang w:val="en-GB"/>
        </w:rPr>
      </w:pPr>
    </w:p>
    <w:p w14:paraId="59AD0C0B" w14:textId="77777777" w:rsidR="00941B19" w:rsidRPr="0090162C" w:rsidRDefault="00941B19" w:rsidP="002D77F5">
      <w:pPr>
        <w:pStyle w:val="Bezmezer"/>
        <w:jc w:val="both"/>
        <w:rPr>
          <w:iCs/>
          <w:lang w:val="en-GB"/>
        </w:rPr>
      </w:pPr>
    </w:p>
    <w:p w14:paraId="4770EC2F" w14:textId="2777E70D" w:rsidR="008E2CAE" w:rsidRPr="0090162C" w:rsidRDefault="008E2CAE" w:rsidP="002D77F5">
      <w:pPr>
        <w:pStyle w:val="Bezmezer"/>
        <w:jc w:val="both"/>
        <w:rPr>
          <w:iCs/>
          <w:lang w:val="en-GB"/>
        </w:rPr>
      </w:pPr>
    </w:p>
    <w:p w14:paraId="2D29EFE9" w14:textId="12E48CCE" w:rsidR="00820AD0" w:rsidRPr="0090162C" w:rsidRDefault="0021556A" w:rsidP="002D77F5">
      <w:pPr>
        <w:pStyle w:val="Bezmezer"/>
        <w:jc w:val="both"/>
        <w:rPr>
          <w:b/>
          <w:bCs/>
          <w:lang w:val="en-GB"/>
        </w:rPr>
      </w:pPr>
      <w:r w:rsidRPr="0090162C">
        <w:rPr>
          <w:b/>
          <w:bCs/>
          <w:lang w:val="en-GB"/>
        </w:rPr>
        <w:lastRenderedPageBreak/>
        <w:t>III.</w:t>
      </w:r>
      <w:r w:rsidR="00820AD0" w:rsidRPr="0090162C">
        <w:rPr>
          <w:b/>
          <w:bCs/>
          <w:lang w:val="en-GB"/>
        </w:rPr>
        <w:t xml:space="preserve"> </w:t>
      </w:r>
      <w:r w:rsidR="00354567" w:rsidRPr="00354567">
        <w:rPr>
          <w:b/>
          <w:bCs/>
          <w:lang w:val="en-GB"/>
        </w:rPr>
        <w:t xml:space="preserve">Outputs of </w:t>
      </w:r>
      <w:r w:rsidR="00D80A95">
        <w:rPr>
          <w:b/>
          <w:bCs/>
          <w:lang w:val="en-GB"/>
        </w:rPr>
        <w:t>A</w:t>
      </w:r>
      <w:r w:rsidR="00354567" w:rsidRPr="00354567">
        <w:rPr>
          <w:b/>
          <w:bCs/>
          <w:lang w:val="en-GB"/>
        </w:rPr>
        <w:t xml:space="preserve">pplied and </w:t>
      </w:r>
      <w:r w:rsidR="00D80A95">
        <w:rPr>
          <w:b/>
          <w:bCs/>
          <w:lang w:val="en-GB"/>
        </w:rPr>
        <w:t>C</w:t>
      </w:r>
      <w:r w:rsidR="00354567" w:rsidRPr="00354567">
        <w:rPr>
          <w:b/>
          <w:bCs/>
          <w:lang w:val="en-GB"/>
        </w:rPr>
        <w:t xml:space="preserve">ontract </w:t>
      </w:r>
      <w:r w:rsidR="00D80A95">
        <w:rPr>
          <w:b/>
          <w:bCs/>
          <w:lang w:val="en-GB"/>
        </w:rPr>
        <w:t>R</w:t>
      </w:r>
      <w:r w:rsidR="00354567" w:rsidRPr="00354567">
        <w:rPr>
          <w:b/>
          <w:bCs/>
          <w:lang w:val="en-GB"/>
        </w:rPr>
        <w:t>esearch</w:t>
      </w:r>
    </w:p>
    <w:p w14:paraId="3C43C577" w14:textId="3F176B3E" w:rsidR="00820AD0" w:rsidRPr="0090162C" w:rsidRDefault="00820AD0" w:rsidP="002D77F5">
      <w:pPr>
        <w:pStyle w:val="Bezmezer"/>
        <w:jc w:val="both"/>
        <w:rPr>
          <w:lang w:val="en-GB"/>
        </w:rPr>
      </w:pPr>
    </w:p>
    <w:p w14:paraId="3C058762" w14:textId="342EF4C8" w:rsidR="00493E89" w:rsidRPr="0090162C" w:rsidRDefault="007D5850" w:rsidP="002D77F5">
      <w:pPr>
        <w:pStyle w:val="Bezmezer"/>
        <w:jc w:val="both"/>
        <w:rPr>
          <w:lang w:val="en-GB"/>
        </w:rPr>
      </w:pPr>
      <w:r w:rsidRPr="0090162C">
        <w:rPr>
          <w:lang w:val="en-GB"/>
        </w:rPr>
        <w:t>1</w:t>
      </w:r>
      <w:r w:rsidR="0021556A" w:rsidRPr="0090162C">
        <w:rPr>
          <w:lang w:val="en-GB"/>
        </w:rPr>
        <w:t xml:space="preserve">. </w:t>
      </w:r>
      <w:r w:rsidR="006655E6" w:rsidRPr="006655E6">
        <w:rPr>
          <w:lang w:val="en-GB"/>
        </w:rPr>
        <w:t xml:space="preserve">Applied and contract research outputs are also considered as part of the total publication output reported by the </w:t>
      </w:r>
      <w:r w:rsidR="002566A2">
        <w:rPr>
          <w:lang w:val="en-GB"/>
        </w:rPr>
        <w:t>candidate</w:t>
      </w:r>
      <w:r w:rsidR="006655E6" w:rsidRPr="006655E6">
        <w:rPr>
          <w:lang w:val="en-GB"/>
        </w:rPr>
        <w:t xml:space="preserve">, in the types as defined in the 2017+ Methodology. The condition is that the </w:t>
      </w:r>
      <w:r w:rsidR="006D37A8">
        <w:rPr>
          <w:lang w:val="en-GB"/>
        </w:rPr>
        <w:t>candidate</w:t>
      </w:r>
      <w:r w:rsidR="006655E6" w:rsidRPr="006655E6">
        <w:rPr>
          <w:lang w:val="en-GB"/>
        </w:rPr>
        <w:t xml:space="preserve"> is the sole or main author of this output. The eligibility for inclusion of specific types of results and their quality will be assessed by the </w:t>
      </w:r>
      <w:r w:rsidR="005E3501">
        <w:rPr>
          <w:lang w:val="en-GB"/>
        </w:rPr>
        <w:t>h</w:t>
      </w:r>
      <w:r w:rsidR="006655E6" w:rsidRPr="006655E6">
        <w:rPr>
          <w:lang w:val="en-GB"/>
        </w:rPr>
        <w:t xml:space="preserve">abilitation </w:t>
      </w:r>
      <w:r w:rsidR="00766139">
        <w:rPr>
          <w:lang w:val="en-GB"/>
        </w:rPr>
        <w:t>commission</w:t>
      </w:r>
      <w:r w:rsidR="006655E6" w:rsidRPr="006655E6">
        <w:rPr>
          <w:lang w:val="en-GB"/>
        </w:rPr>
        <w:t xml:space="preserve"> or the </w:t>
      </w:r>
      <w:r w:rsidR="005E3501">
        <w:rPr>
          <w:lang w:val="en-GB"/>
        </w:rPr>
        <w:t>a</w:t>
      </w:r>
      <w:r w:rsidR="006655E6" w:rsidRPr="006655E6">
        <w:rPr>
          <w:lang w:val="en-GB"/>
        </w:rPr>
        <w:t xml:space="preserve">ppointment </w:t>
      </w:r>
      <w:r w:rsidR="00766139">
        <w:rPr>
          <w:lang w:val="en-GB"/>
        </w:rPr>
        <w:t>commission</w:t>
      </w:r>
      <w:r w:rsidR="006655E6" w:rsidRPr="006655E6">
        <w:rPr>
          <w:lang w:val="en-GB"/>
        </w:rPr>
        <w:t xml:space="preserve">. For this purpose, the </w:t>
      </w:r>
      <w:r w:rsidR="00766139">
        <w:rPr>
          <w:lang w:val="en-GB"/>
        </w:rPr>
        <w:t>commission</w:t>
      </w:r>
      <w:r w:rsidR="006655E6" w:rsidRPr="006655E6">
        <w:rPr>
          <w:lang w:val="en-GB"/>
        </w:rPr>
        <w:t xml:space="preserve">s may request the full text of these results from the candidate. Candidates may not </w:t>
      </w:r>
      <w:r w:rsidR="00A560D9">
        <w:rPr>
          <w:lang w:val="en-GB"/>
        </w:rPr>
        <w:t>bring forward</w:t>
      </w:r>
      <w:r w:rsidR="006655E6" w:rsidRPr="006655E6">
        <w:rPr>
          <w:lang w:val="en-GB"/>
        </w:rPr>
        <w:t xml:space="preserve"> </w:t>
      </w:r>
      <w:r w:rsidR="00FA0260">
        <w:rPr>
          <w:lang w:val="en-GB"/>
        </w:rPr>
        <w:t xml:space="preserve">any </w:t>
      </w:r>
      <w:r w:rsidR="006655E6" w:rsidRPr="006655E6">
        <w:rPr>
          <w:lang w:val="en-GB"/>
        </w:rPr>
        <w:t>outputs for which the full text cannot be made available for legal reasons.</w:t>
      </w:r>
    </w:p>
    <w:p w14:paraId="74740B4F" w14:textId="522ECF67" w:rsidR="00C737B5" w:rsidRPr="0090162C" w:rsidRDefault="00530F2A" w:rsidP="00583C44">
      <w:pPr>
        <w:pStyle w:val="Bezmezer"/>
        <w:ind w:firstLine="708"/>
        <w:jc w:val="both"/>
        <w:rPr>
          <w:b/>
          <w:bCs/>
          <w:lang w:val="en-GB"/>
        </w:rPr>
      </w:pPr>
      <w:r w:rsidRPr="00530F2A">
        <w:rPr>
          <w:lang w:val="en-GB"/>
        </w:rPr>
        <w:t xml:space="preserve">For each such output, the number of publications listed in the recommended </w:t>
      </w:r>
      <w:r w:rsidR="005E6A85">
        <w:rPr>
          <w:lang w:val="en-GB"/>
        </w:rPr>
        <w:t>viewpoint</w:t>
      </w:r>
      <w:r w:rsidRPr="00530F2A">
        <w:rPr>
          <w:lang w:val="en-GB"/>
        </w:rPr>
        <w:t xml:space="preserve"> </w:t>
      </w:r>
      <w:r w:rsidR="00F71CE3">
        <w:rPr>
          <w:lang w:val="en-GB"/>
        </w:rPr>
        <w:t xml:space="preserve">of Charles University </w:t>
      </w:r>
      <w:r w:rsidRPr="00530F2A">
        <w:rPr>
          <w:lang w:val="en-GB"/>
        </w:rPr>
        <w:t xml:space="preserve">is reduced by 1 item. In the habilitation procedure, a maximum of three outputs of applied and contract research </w:t>
      </w:r>
      <w:r w:rsidR="00D45AD3">
        <w:rPr>
          <w:lang w:val="en-GB"/>
        </w:rPr>
        <w:t>will</w:t>
      </w:r>
      <w:r w:rsidRPr="00530F2A">
        <w:rPr>
          <w:lang w:val="en-GB"/>
        </w:rPr>
        <w:t xml:space="preserve"> be counted </w:t>
      </w:r>
      <w:r w:rsidR="000E2B22">
        <w:rPr>
          <w:lang w:val="en-GB"/>
        </w:rPr>
        <w:t>towards</w:t>
      </w:r>
      <w:r w:rsidRPr="00530F2A">
        <w:rPr>
          <w:lang w:val="en-GB"/>
        </w:rPr>
        <w:t xml:space="preserve"> the total publication output, and their share in the total number of recognised outputs reported </w:t>
      </w:r>
      <w:r w:rsidR="00D45AD3">
        <w:rPr>
          <w:lang w:val="en-GB"/>
        </w:rPr>
        <w:t>may</w:t>
      </w:r>
      <w:r w:rsidRPr="00530F2A">
        <w:rPr>
          <w:lang w:val="en-GB"/>
        </w:rPr>
        <w:t xml:space="preserve"> not exceed one sixth. In the appointment procedure, a maximum of five outputs of applied and contract research </w:t>
      </w:r>
      <w:r w:rsidR="008D3C3F">
        <w:rPr>
          <w:lang w:val="en-GB"/>
        </w:rPr>
        <w:t>will</w:t>
      </w:r>
      <w:r w:rsidRPr="00530F2A">
        <w:rPr>
          <w:lang w:val="en-GB"/>
        </w:rPr>
        <w:t xml:space="preserve"> be counted towards the total publication output, and their share in the total number of recognised results reported </w:t>
      </w:r>
      <w:r w:rsidR="000E2B22">
        <w:rPr>
          <w:lang w:val="en-GB"/>
        </w:rPr>
        <w:t>may</w:t>
      </w:r>
      <w:r w:rsidRPr="00530F2A">
        <w:rPr>
          <w:lang w:val="en-GB"/>
        </w:rPr>
        <w:t xml:space="preserve"> not exceed one-eighth.</w:t>
      </w:r>
    </w:p>
    <w:p w14:paraId="7043B28C" w14:textId="77777777" w:rsidR="00C737B5" w:rsidRPr="0090162C" w:rsidRDefault="00C737B5" w:rsidP="002D77F5">
      <w:pPr>
        <w:pStyle w:val="Bezmezer"/>
        <w:jc w:val="both"/>
        <w:rPr>
          <w:b/>
          <w:bCs/>
          <w:lang w:val="en-GB"/>
        </w:rPr>
      </w:pPr>
    </w:p>
    <w:p w14:paraId="36BA526F" w14:textId="75FBAAA8" w:rsidR="00AF465B" w:rsidRPr="0090162C" w:rsidRDefault="008F6137" w:rsidP="002D77F5">
      <w:pPr>
        <w:pStyle w:val="Bezmezer"/>
        <w:jc w:val="both"/>
        <w:rPr>
          <w:b/>
          <w:bCs/>
          <w:lang w:val="en-GB"/>
        </w:rPr>
      </w:pPr>
      <w:r w:rsidRPr="0090162C">
        <w:rPr>
          <w:b/>
          <w:bCs/>
          <w:lang w:val="en-GB"/>
        </w:rPr>
        <w:t>IV.</w:t>
      </w:r>
      <w:r w:rsidR="00AF465B" w:rsidRPr="0090162C">
        <w:rPr>
          <w:b/>
          <w:bCs/>
          <w:lang w:val="en-GB"/>
        </w:rPr>
        <w:t xml:space="preserve"> </w:t>
      </w:r>
      <w:r w:rsidR="00530F2A">
        <w:rPr>
          <w:b/>
          <w:bCs/>
          <w:lang w:val="en-GB"/>
        </w:rPr>
        <w:t>Citations</w:t>
      </w:r>
    </w:p>
    <w:p w14:paraId="4B06F314" w14:textId="64A81FCE" w:rsidR="00AF465B" w:rsidRPr="0090162C" w:rsidRDefault="00AF465B" w:rsidP="002D77F5">
      <w:pPr>
        <w:pStyle w:val="Bezmezer"/>
        <w:jc w:val="both"/>
        <w:rPr>
          <w:lang w:val="en-GB"/>
        </w:rPr>
      </w:pPr>
    </w:p>
    <w:p w14:paraId="6A9C3912" w14:textId="4507D566" w:rsidR="00530F2A" w:rsidRPr="00530F2A" w:rsidRDefault="005C2BE8" w:rsidP="00530F2A">
      <w:pPr>
        <w:pStyle w:val="Bezmezer"/>
        <w:jc w:val="both"/>
        <w:rPr>
          <w:iCs/>
          <w:lang w:val="en-GB"/>
        </w:rPr>
      </w:pPr>
      <w:r w:rsidRPr="0090162C">
        <w:rPr>
          <w:lang w:val="en-GB"/>
        </w:rPr>
        <w:t>1</w:t>
      </w:r>
      <w:r w:rsidR="00283829" w:rsidRPr="0090162C">
        <w:rPr>
          <w:lang w:val="en-GB"/>
        </w:rPr>
        <w:t>.</w:t>
      </w:r>
      <w:r w:rsidRPr="0090162C">
        <w:rPr>
          <w:lang w:val="en-GB"/>
        </w:rPr>
        <w:t xml:space="preserve"> </w:t>
      </w:r>
      <w:r w:rsidR="00530F2A" w:rsidRPr="00530F2A">
        <w:rPr>
          <w:iCs/>
          <w:lang w:val="en-GB"/>
        </w:rPr>
        <w:t xml:space="preserve">The term </w:t>
      </w:r>
      <w:r w:rsidR="002C1BE5">
        <w:rPr>
          <w:iCs/>
          <w:lang w:val="en-GB"/>
        </w:rPr>
        <w:t>“</w:t>
      </w:r>
      <w:r w:rsidR="00530F2A" w:rsidRPr="00530F2A">
        <w:rPr>
          <w:iCs/>
          <w:lang w:val="en-GB"/>
        </w:rPr>
        <w:t xml:space="preserve">citation in foreign </w:t>
      </w:r>
      <w:r w:rsidR="004D25B4">
        <w:rPr>
          <w:iCs/>
          <w:lang w:val="en-GB"/>
        </w:rPr>
        <w:t>professional</w:t>
      </w:r>
      <w:r w:rsidR="00530F2A" w:rsidRPr="00530F2A">
        <w:rPr>
          <w:iCs/>
          <w:lang w:val="en-GB"/>
        </w:rPr>
        <w:t xml:space="preserve"> literature</w:t>
      </w:r>
      <w:r w:rsidR="002C1BE5">
        <w:rPr>
          <w:iCs/>
          <w:lang w:val="en-GB"/>
        </w:rPr>
        <w:t>,”</w:t>
      </w:r>
      <w:r w:rsidR="00530F2A" w:rsidRPr="00530F2A">
        <w:rPr>
          <w:iCs/>
          <w:lang w:val="en-GB"/>
        </w:rPr>
        <w:t xml:space="preserve"> as used in the internal regulations of Charles University, is understood by the Scientific </w:t>
      </w:r>
      <w:r w:rsidR="00766139">
        <w:rPr>
          <w:iCs/>
          <w:lang w:val="en-GB"/>
        </w:rPr>
        <w:t>Board</w:t>
      </w:r>
      <w:r w:rsidR="00530F2A" w:rsidRPr="00530F2A">
        <w:rPr>
          <w:iCs/>
          <w:lang w:val="en-GB"/>
        </w:rPr>
        <w:t xml:space="preserve"> of FSV UK as a citation:</w:t>
      </w:r>
    </w:p>
    <w:p w14:paraId="06464667" w14:textId="1FEBCD44" w:rsidR="00530F2A" w:rsidRPr="00530F2A" w:rsidRDefault="00530F2A" w:rsidP="00530F2A">
      <w:pPr>
        <w:pStyle w:val="Bezmezer"/>
        <w:jc w:val="both"/>
        <w:rPr>
          <w:iCs/>
          <w:lang w:val="en-GB"/>
        </w:rPr>
      </w:pPr>
      <w:r w:rsidRPr="00530F2A">
        <w:rPr>
          <w:iCs/>
          <w:lang w:val="en-GB"/>
        </w:rPr>
        <w:t>a) by a foreign author in a foreign language in a work published abroad,</w:t>
      </w:r>
    </w:p>
    <w:p w14:paraId="51078F3F" w14:textId="77777777" w:rsidR="00530F2A" w:rsidRPr="00530F2A" w:rsidRDefault="00530F2A" w:rsidP="00530F2A">
      <w:pPr>
        <w:pStyle w:val="Bezmezer"/>
        <w:jc w:val="both"/>
        <w:rPr>
          <w:iCs/>
          <w:lang w:val="en-GB"/>
        </w:rPr>
      </w:pPr>
      <w:r w:rsidRPr="00530F2A">
        <w:rPr>
          <w:iCs/>
          <w:lang w:val="en-GB"/>
        </w:rPr>
        <w:t>b) by a foreign author in a foreign language in a work published in the Czech Republic,</w:t>
      </w:r>
    </w:p>
    <w:p w14:paraId="2A0F35B6" w14:textId="77777777" w:rsidR="00530F2A" w:rsidRPr="00530F2A" w:rsidRDefault="00530F2A" w:rsidP="00530F2A">
      <w:pPr>
        <w:pStyle w:val="Bezmezer"/>
        <w:jc w:val="both"/>
        <w:rPr>
          <w:iCs/>
          <w:lang w:val="en-GB"/>
        </w:rPr>
      </w:pPr>
      <w:r w:rsidRPr="00530F2A">
        <w:rPr>
          <w:iCs/>
          <w:lang w:val="en-GB"/>
        </w:rPr>
        <w:t>c) by a Czech author in a foreign language in a work published abroad.</w:t>
      </w:r>
    </w:p>
    <w:p w14:paraId="5BDBEA27" w14:textId="7174AE52" w:rsidR="00C63088" w:rsidRDefault="00C65DB2" w:rsidP="00530F2A">
      <w:pPr>
        <w:pStyle w:val="Bezmezer"/>
        <w:jc w:val="both"/>
        <w:rPr>
          <w:iCs/>
          <w:lang w:val="en-GB"/>
        </w:rPr>
      </w:pPr>
      <w:r>
        <w:rPr>
          <w:iCs/>
          <w:lang w:val="en-GB"/>
        </w:rPr>
        <w:t>Any</w:t>
      </w:r>
      <w:r w:rsidR="00530F2A" w:rsidRPr="00530F2A">
        <w:rPr>
          <w:iCs/>
          <w:lang w:val="en-GB"/>
        </w:rPr>
        <w:t xml:space="preserve"> borderline or ambiguous cases counted</w:t>
      </w:r>
      <w:r>
        <w:rPr>
          <w:iCs/>
          <w:lang w:val="en-GB"/>
        </w:rPr>
        <w:t xml:space="preserve"> by</w:t>
      </w:r>
      <w:r w:rsidR="00530F2A" w:rsidRPr="00530F2A">
        <w:rPr>
          <w:iCs/>
          <w:lang w:val="en-GB"/>
        </w:rPr>
        <w:t xml:space="preserve"> the </w:t>
      </w:r>
      <w:r>
        <w:rPr>
          <w:iCs/>
          <w:lang w:val="en-GB"/>
        </w:rPr>
        <w:t>c</w:t>
      </w:r>
      <w:r w:rsidR="00530F2A" w:rsidRPr="00530F2A">
        <w:rPr>
          <w:iCs/>
          <w:lang w:val="en-GB"/>
        </w:rPr>
        <w:t xml:space="preserve">ommission will </w:t>
      </w:r>
      <w:r>
        <w:rPr>
          <w:iCs/>
          <w:lang w:val="en-GB"/>
        </w:rPr>
        <w:t>be justified</w:t>
      </w:r>
      <w:r w:rsidR="00530F2A" w:rsidRPr="00530F2A">
        <w:rPr>
          <w:iCs/>
          <w:lang w:val="en-GB"/>
        </w:rPr>
        <w:t xml:space="preserve"> in its </w:t>
      </w:r>
      <w:r>
        <w:rPr>
          <w:iCs/>
          <w:lang w:val="en-GB"/>
        </w:rPr>
        <w:t>standpoint.</w:t>
      </w:r>
    </w:p>
    <w:p w14:paraId="481B3A89" w14:textId="77777777" w:rsidR="00530F2A" w:rsidRPr="0090162C" w:rsidRDefault="00530F2A" w:rsidP="00530F2A">
      <w:pPr>
        <w:pStyle w:val="Bezmezer"/>
        <w:jc w:val="both"/>
        <w:rPr>
          <w:iCs/>
          <w:lang w:val="en-GB"/>
        </w:rPr>
      </w:pPr>
    </w:p>
    <w:p w14:paraId="114C525D" w14:textId="0334FF50" w:rsidR="008F6137" w:rsidRPr="0090162C" w:rsidRDefault="00C63088" w:rsidP="002D77F5">
      <w:pPr>
        <w:pStyle w:val="Bezmezer"/>
        <w:jc w:val="both"/>
        <w:rPr>
          <w:iCs/>
          <w:lang w:val="en-GB"/>
        </w:rPr>
      </w:pPr>
      <w:r w:rsidRPr="0090162C">
        <w:rPr>
          <w:iCs/>
          <w:lang w:val="en-GB"/>
        </w:rPr>
        <w:t xml:space="preserve">2. </w:t>
      </w:r>
      <w:r w:rsidR="009E7638" w:rsidRPr="009E7638">
        <w:rPr>
          <w:iCs/>
          <w:lang w:val="en-GB"/>
        </w:rPr>
        <w:t>The minimum number of citations in domestic and foreign</w:t>
      </w:r>
      <w:r w:rsidR="00957F3B">
        <w:rPr>
          <w:iCs/>
          <w:lang w:val="en-GB"/>
        </w:rPr>
        <w:t xml:space="preserve"> professional</w:t>
      </w:r>
      <w:r w:rsidR="009E7638" w:rsidRPr="009E7638">
        <w:rPr>
          <w:iCs/>
          <w:lang w:val="en-GB"/>
        </w:rPr>
        <w:t xml:space="preserve"> literature is set at 20 in the habilitation procedure, </w:t>
      </w:r>
      <w:r w:rsidR="00B25492">
        <w:rPr>
          <w:iCs/>
          <w:lang w:val="en-GB"/>
        </w:rPr>
        <w:t xml:space="preserve">while </w:t>
      </w:r>
      <w:r w:rsidR="009E7638" w:rsidRPr="009E7638">
        <w:rPr>
          <w:iCs/>
          <w:lang w:val="en-GB"/>
        </w:rPr>
        <w:t xml:space="preserve">at least half of which must be in foreign literature (see para IV/1). The minimum number of citations in domestic and foreign </w:t>
      </w:r>
      <w:r w:rsidR="00B25492">
        <w:rPr>
          <w:iCs/>
          <w:lang w:val="en-GB"/>
        </w:rPr>
        <w:t xml:space="preserve">professional </w:t>
      </w:r>
      <w:r w:rsidR="009E7638" w:rsidRPr="009E7638">
        <w:rPr>
          <w:iCs/>
          <w:lang w:val="en-GB"/>
        </w:rPr>
        <w:t xml:space="preserve">literature in the appointment procedure is set at 60, </w:t>
      </w:r>
      <w:r w:rsidR="00B25492">
        <w:rPr>
          <w:iCs/>
          <w:lang w:val="en-GB"/>
        </w:rPr>
        <w:t xml:space="preserve">while </w:t>
      </w:r>
      <w:r w:rsidR="009E7638" w:rsidRPr="009E7638">
        <w:rPr>
          <w:iCs/>
          <w:lang w:val="en-GB"/>
        </w:rPr>
        <w:t xml:space="preserve">at least half of which must be in foreign </w:t>
      </w:r>
      <w:r w:rsidR="004B0FA7">
        <w:rPr>
          <w:iCs/>
          <w:lang w:val="en-GB"/>
        </w:rPr>
        <w:t xml:space="preserve">professional </w:t>
      </w:r>
      <w:r w:rsidR="009E7638" w:rsidRPr="009E7638">
        <w:rPr>
          <w:iCs/>
          <w:lang w:val="en-GB"/>
        </w:rPr>
        <w:t xml:space="preserve">literature (see para IV/1). In the case of candidates whose number of publications is lower than the number recommended by the University, the </w:t>
      </w:r>
      <w:r w:rsidR="00766139">
        <w:rPr>
          <w:iCs/>
          <w:lang w:val="en-GB"/>
        </w:rPr>
        <w:t>commission</w:t>
      </w:r>
      <w:r w:rsidR="009E7638" w:rsidRPr="009E7638">
        <w:rPr>
          <w:iCs/>
          <w:lang w:val="en-GB"/>
        </w:rPr>
        <w:t xml:space="preserve"> will take into account, where appropriate, the exceptionally high professional impact (high citation rate) of the candidate</w:t>
      </w:r>
      <w:r w:rsidR="00272207">
        <w:rPr>
          <w:iCs/>
          <w:lang w:val="en-GB"/>
        </w:rPr>
        <w:t>’</w:t>
      </w:r>
      <w:r w:rsidR="009E7638" w:rsidRPr="009E7638">
        <w:rPr>
          <w:iCs/>
          <w:lang w:val="en-GB"/>
        </w:rPr>
        <w:t>s research work.</w:t>
      </w:r>
    </w:p>
    <w:p w14:paraId="178D7DCE" w14:textId="2864B324" w:rsidR="006F1BE5" w:rsidRPr="0090162C" w:rsidRDefault="006F1BE5" w:rsidP="002D77F5">
      <w:pPr>
        <w:pStyle w:val="Bezmezer"/>
        <w:jc w:val="both"/>
        <w:rPr>
          <w:iCs/>
          <w:lang w:val="en-GB"/>
        </w:rPr>
      </w:pPr>
    </w:p>
    <w:p w14:paraId="3A394159" w14:textId="77777777" w:rsidR="006F1BE5" w:rsidRPr="0090162C" w:rsidRDefault="006F1BE5" w:rsidP="002D77F5">
      <w:pPr>
        <w:pStyle w:val="Bezmezer"/>
        <w:jc w:val="both"/>
        <w:rPr>
          <w:iCs/>
          <w:lang w:val="en-GB"/>
        </w:rPr>
      </w:pPr>
    </w:p>
    <w:p w14:paraId="2AA7FED4" w14:textId="68D77EE1" w:rsidR="006F1BE5" w:rsidRPr="0090162C" w:rsidRDefault="006F1BE5" w:rsidP="002D77F5">
      <w:pPr>
        <w:pStyle w:val="Bezmezer"/>
        <w:jc w:val="both"/>
        <w:rPr>
          <w:b/>
          <w:bCs/>
          <w:iCs/>
          <w:lang w:val="en-GB"/>
        </w:rPr>
      </w:pPr>
      <w:r w:rsidRPr="0090162C">
        <w:rPr>
          <w:b/>
          <w:bCs/>
          <w:iCs/>
          <w:lang w:val="en-GB"/>
        </w:rPr>
        <w:t xml:space="preserve">V. </w:t>
      </w:r>
      <w:r w:rsidR="009E7638">
        <w:rPr>
          <w:b/>
          <w:bCs/>
          <w:iCs/>
          <w:lang w:val="en-GB"/>
        </w:rPr>
        <w:t xml:space="preserve">Teaching </w:t>
      </w:r>
      <w:r w:rsidR="007E2EE0">
        <w:rPr>
          <w:b/>
          <w:bCs/>
          <w:iCs/>
          <w:lang w:val="en-GB"/>
        </w:rPr>
        <w:t>Activity</w:t>
      </w:r>
    </w:p>
    <w:p w14:paraId="306F23BE" w14:textId="77777777" w:rsidR="0079188B" w:rsidRPr="0090162C" w:rsidRDefault="0079188B" w:rsidP="002D77F5">
      <w:pPr>
        <w:pStyle w:val="Bezmezer"/>
        <w:jc w:val="both"/>
        <w:rPr>
          <w:iCs/>
          <w:lang w:val="en-GB"/>
        </w:rPr>
      </w:pPr>
    </w:p>
    <w:p w14:paraId="00337916" w14:textId="6983B9E5" w:rsidR="00F96782" w:rsidRPr="0090162C" w:rsidRDefault="00E238ED" w:rsidP="002D77F5">
      <w:pPr>
        <w:pStyle w:val="Bezmezer"/>
        <w:jc w:val="both"/>
        <w:rPr>
          <w:iCs/>
          <w:lang w:val="en-GB"/>
        </w:rPr>
      </w:pPr>
      <w:r w:rsidRPr="00E238ED">
        <w:rPr>
          <w:iCs/>
          <w:lang w:val="en-GB"/>
        </w:rPr>
        <w:t xml:space="preserve">When evaluating the teaching activities of candidates, the </w:t>
      </w:r>
      <w:r w:rsidR="002C3CEB">
        <w:rPr>
          <w:iCs/>
          <w:lang w:val="en-GB"/>
        </w:rPr>
        <w:t>h</w:t>
      </w:r>
      <w:r w:rsidRPr="00E238ED">
        <w:rPr>
          <w:iCs/>
          <w:lang w:val="en-GB"/>
        </w:rPr>
        <w:t xml:space="preserve">abilitation </w:t>
      </w:r>
      <w:r w:rsidR="00766139">
        <w:rPr>
          <w:iCs/>
          <w:lang w:val="en-GB"/>
        </w:rPr>
        <w:t>commission</w:t>
      </w:r>
      <w:r w:rsidRPr="00E238ED">
        <w:rPr>
          <w:iCs/>
          <w:lang w:val="en-GB"/>
        </w:rPr>
        <w:t xml:space="preserve"> and the </w:t>
      </w:r>
      <w:r w:rsidR="002C3CEB">
        <w:rPr>
          <w:iCs/>
          <w:lang w:val="en-GB"/>
        </w:rPr>
        <w:t>a</w:t>
      </w:r>
      <w:r w:rsidRPr="00E238ED">
        <w:rPr>
          <w:iCs/>
          <w:lang w:val="en-GB"/>
        </w:rPr>
        <w:t xml:space="preserve">ppointment </w:t>
      </w:r>
      <w:r w:rsidR="00766139">
        <w:rPr>
          <w:iCs/>
          <w:lang w:val="en-GB"/>
        </w:rPr>
        <w:t>commission</w:t>
      </w:r>
      <w:r w:rsidRPr="00E238ED">
        <w:rPr>
          <w:iCs/>
          <w:lang w:val="en-GB"/>
        </w:rPr>
        <w:t xml:space="preserve"> take into account the length of their teaching experience, the number and importance of the courses offered by the candidate in the context of the </w:t>
      </w:r>
      <w:r w:rsidR="009155F7">
        <w:rPr>
          <w:iCs/>
          <w:lang w:val="en-GB"/>
        </w:rPr>
        <w:t xml:space="preserve">given </w:t>
      </w:r>
      <w:r w:rsidRPr="00E238ED">
        <w:rPr>
          <w:iCs/>
          <w:lang w:val="en-GB"/>
        </w:rPr>
        <w:t>field, the number of bachelor</w:t>
      </w:r>
      <w:r w:rsidR="001023D4">
        <w:rPr>
          <w:iCs/>
          <w:lang w:val="en-GB"/>
        </w:rPr>
        <w:t>’</w:t>
      </w:r>
      <w:r w:rsidRPr="00E238ED">
        <w:rPr>
          <w:iCs/>
          <w:lang w:val="en-GB"/>
        </w:rPr>
        <w:t>s and master</w:t>
      </w:r>
      <w:r w:rsidR="001023D4">
        <w:rPr>
          <w:iCs/>
          <w:lang w:val="en-GB"/>
        </w:rPr>
        <w:t>’</w:t>
      </w:r>
      <w:r w:rsidRPr="00E238ED">
        <w:rPr>
          <w:iCs/>
          <w:lang w:val="en-GB"/>
        </w:rPr>
        <w:t xml:space="preserve">s theses supervised and defended, the number of doctoral students supervised and, where appropriate, </w:t>
      </w:r>
      <w:r w:rsidR="000E2644">
        <w:rPr>
          <w:iCs/>
          <w:lang w:val="en-GB"/>
        </w:rPr>
        <w:t>accompanied to their graduation</w:t>
      </w:r>
      <w:r w:rsidRPr="00E238ED">
        <w:rPr>
          <w:iCs/>
          <w:lang w:val="en-GB"/>
        </w:rPr>
        <w:t xml:space="preserve"> as a supervisor or consultant, and finally, other activities related to </w:t>
      </w:r>
      <w:r w:rsidR="009A2D2D">
        <w:rPr>
          <w:iCs/>
          <w:lang w:val="en-GB"/>
        </w:rPr>
        <w:t xml:space="preserve">the </w:t>
      </w:r>
      <w:r w:rsidRPr="00E238ED">
        <w:rPr>
          <w:iCs/>
          <w:lang w:val="en-GB"/>
        </w:rPr>
        <w:t>teaching</w:t>
      </w:r>
      <w:r w:rsidR="009A2D2D">
        <w:rPr>
          <w:iCs/>
          <w:lang w:val="en-GB"/>
        </w:rPr>
        <w:t xml:space="preserve"> activity</w:t>
      </w:r>
      <w:r w:rsidRPr="00E238ED">
        <w:rPr>
          <w:iCs/>
          <w:lang w:val="en-GB"/>
        </w:rPr>
        <w:t xml:space="preserve"> (</w:t>
      </w:r>
      <w:r w:rsidR="00142FEB">
        <w:rPr>
          <w:iCs/>
          <w:lang w:val="en-GB"/>
        </w:rPr>
        <w:t>becoming guarantors of</w:t>
      </w:r>
      <w:r w:rsidRPr="00E238ED">
        <w:rPr>
          <w:iCs/>
          <w:lang w:val="en-GB"/>
        </w:rPr>
        <w:t xml:space="preserve"> study programmes, coordinating international study programmes, or serving on evaluation bodies in the field of teaching). </w:t>
      </w:r>
      <w:r w:rsidR="007F7170">
        <w:rPr>
          <w:iCs/>
          <w:lang w:val="en-GB"/>
        </w:rPr>
        <w:t>They will e</w:t>
      </w:r>
      <w:r w:rsidRPr="00E238ED">
        <w:rPr>
          <w:iCs/>
          <w:lang w:val="en-GB"/>
        </w:rPr>
        <w:t xml:space="preserve">valuate the overall relevance of candidates in the context of the study programme </w:t>
      </w:r>
      <w:r w:rsidR="00AB75C8">
        <w:rPr>
          <w:iCs/>
          <w:lang w:val="en-GB"/>
        </w:rPr>
        <w:t xml:space="preserve">which s/he </w:t>
      </w:r>
      <w:r w:rsidR="008C46B1">
        <w:rPr>
          <w:iCs/>
          <w:lang w:val="en-GB"/>
        </w:rPr>
        <w:t xml:space="preserve">has </w:t>
      </w:r>
      <w:r w:rsidR="00AB75C8">
        <w:rPr>
          <w:iCs/>
          <w:lang w:val="en-GB"/>
        </w:rPr>
        <w:t>pursued.</w:t>
      </w:r>
    </w:p>
    <w:p w14:paraId="4D9C1635" w14:textId="0B74EE27" w:rsidR="004A1E3D" w:rsidRPr="0090162C" w:rsidRDefault="004A1E3D" w:rsidP="002D77F5">
      <w:pPr>
        <w:pStyle w:val="Bezmezer"/>
        <w:jc w:val="both"/>
        <w:rPr>
          <w:iCs/>
          <w:lang w:val="en-GB"/>
        </w:rPr>
      </w:pPr>
    </w:p>
    <w:p w14:paraId="1FE0FB0D" w14:textId="77777777" w:rsidR="004A1E3D" w:rsidRPr="0090162C" w:rsidRDefault="004A1E3D" w:rsidP="002D77F5">
      <w:pPr>
        <w:pStyle w:val="Bezmezer"/>
        <w:jc w:val="both"/>
        <w:rPr>
          <w:iCs/>
          <w:lang w:val="en-GB"/>
        </w:rPr>
      </w:pPr>
    </w:p>
    <w:p w14:paraId="1ED8E064" w14:textId="5B50A524" w:rsidR="004A1E3D" w:rsidRPr="0090162C" w:rsidRDefault="007E2EE0" w:rsidP="004A1E3D">
      <w:pPr>
        <w:pStyle w:val="Bezmezer"/>
        <w:rPr>
          <w:iCs/>
          <w:lang w:val="en-GB"/>
        </w:rPr>
      </w:pPr>
      <w:r>
        <w:rPr>
          <w:iCs/>
          <w:lang w:val="en-GB"/>
        </w:rPr>
        <w:lastRenderedPageBreak/>
        <w:t>In charge of accuracy</w:t>
      </w:r>
      <w:r w:rsidR="004A1E3D" w:rsidRPr="0090162C">
        <w:rPr>
          <w:iCs/>
          <w:lang w:val="en-GB"/>
        </w:rPr>
        <w:tab/>
      </w:r>
      <w:r w:rsidR="004A1E3D" w:rsidRPr="0090162C">
        <w:rPr>
          <w:iCs/>
          <w:lang w:val="en-GB"/>
        </w:rPr>
        <w:tab/>
      </w:r>
      <w:r w:rsidR="004A1E3D" w:rsidRPr="0090162C">
        <w:rPr>
          <w:iCs/>
          <w:lang w:val="en-GB"/>
        </w:rPr>
        <w:tab/>
      </w:r>
      <w:r w:rsidR="004A1E3D" w:rsidRPr="0090162C">
        <w:rPr>
          <w:iCs/>
          <w:lang w:val="en-GB"/>
        </w:rPr>
        <w:tab/>
      </w:r>
      <w:r w:rsidR="004A1E3D" w:rsidRPr="0090162C">
        <w:rPr>
          <w:iCs/>
          <w:lang w:val="en-GB"/>
        </w:rPr>
        <w:tab/>
      </w:r>
      <w:r w:rsidR="004A1E3D" w:rsidRPr="0090162C">
        <w:rPr>
          <w:iCs/>
          <w:lang w:val="en-GB"/>
        </w:rPr>
        <w:tab/>
      </w:r>
      <w:r w:rsidR="004A1E3D" w:rsidRPr="0090162C">
        <w:rPr>
          <w:iCs/>
          <w:lang w:val="en-GB"/>
        </w:rPr>
        <w:tab/>
      </w:r>
      <w:r w:rsidR="004A1E3D" w:rsidRPr="0090162C">
        <w:rPr>
          <w:iCs/>
          <w:lang w:val="en-GB"/>
        </w:rPr>
        <w:tab/>
      </w:r>
      <w:r w:rsidR="004A1E3D" w:rsidRPr="0090162C">
        <w:rPr>
          <w:iCs/>
          <w:lang w:val="en-GB"/>
        </w:rPr>
        <w:tab/>
      </w:r>
      <w:r w:rsidR="004A1E3D" w:rsidRPr="0090162C">
        <w:rPr>
          <w:iCs/>
          <w:lang w:val="en-GB"/>
        </w:rPr>
        <w:tab/>
        <w:t xml:space="preserve">     10.1.2022</w:t>
      </w:r>
    </w:p>
    <w:p w14:paraId="6412AFF9" w14:textId="3BF5C17E" w:rsidR="004A1E3D" w:rsidRPr="0090162C" w:rsidRDefault="004A1E3D" w:rsidP="004A1E3D">
      <w:pPr>
        <w:pStyle w:val="Bezmezer"/>
        <w:jc w:val="right"/>
        <w:rPr>
          <w:iCs/>
          <w:lang w:val="en-GB"/>
        </w:rPr>
      </w:pPr>
    </w:p>
    <w:p w14:paraId="5E0CD70A" w14:textId="1C03D407" w:rsidR="004A1E3D" w:rsidRPr="0090162C" w:rsidRDefault="008C46B1" w:rsidP="002D77F5">
      <w:pPr>
        <w:pStyle w:val="Bezmezer"/>
        <w:jc w:val="both"/>
        <w:rPr>
          <w:iCs/>
          <w:lang w:val="en-GB"/>
        </w:rPr>
      </w:pPr>
      <w:r>
        <w:rPr>
          <w:iCs/>
          <w:lang w:val="en-GB"/>
        </w:rPr>
        <w:t>P</w:t>
      </w:r>
      <w:r w:rsidR="004A1E3D" w:rsidRPr="0090162C">
        <w:rPr>
          <w:iCs/>
          <w:lang w:val="en-GB"/>
        </w:rPr>
        <w:t>rof. PhDr. Jaroslav Kučera, CSc.</w:t>
      </w:r>
    </w:p>
    <w:p w14:paraId="771F7E05" w14:textId="433AB0B7" w:rsidR="00F96782" w:rsidRPr="0090162C" w:rsidRDefault="002D5C5D" w:rsidP="002D77F5">
      <w:pPr>
        <w:pStyle w:val="Bezmezer"/>
        <w:jc w:val="both"/>
        <w:rPr>
          <w:iCs/>
          <w:lang w:val="en-GB"/>
        </w:rPr>
      </w:pPr>
      <w:r>
        <w:rPr>
          <w:iCs/>
          <w:lang w:val="en-GB"/>
        </w:rPr>
        <w:t>Vice-Dean for Science and Research</w:t>
      </w:r>
    </w:p>
    <w:sectPr w:rsidR="00F96782" w:rsidRPr="0090162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EE0E" w14:textId="77777777" w:rsidR="00015535" w:rsidRDefault="00015535" w:rsidP="00784BFD">
      <w:pPr>
        <w:spacing w:after="0" w:line="240" w:lineRule="auto"/>
      </w:pPr>
      <w:r>
        <w:separator/>
      </w:r>
    </w:p>
  </w:endnote>
  <w:endnote w:type="continuationSeparator" w:id="0">
    <w:p w14:paraId="674DCFF2" w14:textId="77777777" w:rsidR="00015535" w:rsidRDefault="00015535" w:rsidP="0078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061492"/>
      <w:docPartObj>
        <w:docPartGallery w:val="Page Numbers (Bottom of Page)"/>
        <w:docPartUnique/>
      </w:docPartObj>
    </w:sdtPr>
    <w:sdtEndPr/>
    <w:sdtContent>
      <w:p w14:paraId="55DFDE60" w14:textId="6A3BB1AB" w:rsidR="00B45800" w:rsidRDefault="00B45800">
        <w:pPr>
          <w:pStyle w:val="Zpat"/>
          <w:jc w:val="right"/>
        </w:pPr>
        <w:r>
          <w:fldChar w:fldCharType="begin"/>
        </w:r>
        <w:r>
          <w:instrText>PAGE   \* MERGEFORMAT</w:instrText>
        </w:r>
        <w:r>
          <w:fldChar w:fldCharType="separate"/>
        </w:r>
        <w:r w:rsidR="00310048">
          <w:rPr>
            <w:noProof/>
          </w:rPr>
          <w:t>4</w:t>
        </w:r>
        <w:r>
          <w:fldChar w:fldCharType="end"/>
        </w:r>
      </w:p>
    </w:sdtContent>
  </w:sdt>
  <w:p w14:paraId="2FFE6BC0" w14:textId="77777777" w:rsidR="00B45800" w:rsidRDefault="00B458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7ABB" w14:textId="77777777" w:rsidR="00015535" w:rsidRDefault="00015535" w:rsidP="00784BFD">
      <w:pPr>
        <w:spacing w:after="0" w:line="240" w:lineRule="auto"/>
      </w:pPr>
      <w:r>
        <w:separator/>
      </w:r>
    </w:p>
  </w:footnote>
  <w:footnote w:type="continuationSeparator" w:id="0">
    <w:p w14:paraId="26EE9621" w14:textId="77777777" w:rsidR="00015535" w:rsidRDefault="00015535" w:rsidP="00784BFD">
      <w:pPr>
        <w:spacing w:after="0" w:line="240" w:lineRule="auto"/>
      </w:pPr>
      <w:r>
        <w:continuationSeparator/>
      </w:r>
    </w:p>
  </w:footnote>
  <w:footnote w:id="1">
    <w:p w14:paraId="64DEBB56" w14:textId="238B2F1D" w:rsidR="0096055A" w:rsidRPr="00766139" w:rsidRDefault="0096055A" w:rsidP="00766139">
      <w:pPr>
        <w:pStyle w:val="Bezmezer"/>
        <w:jc w:val="both"/>
        <w:rPr>
          <w:sz w:val="20"/>
          <w:szCs w:val="20"/>
          <w:lang w:val="en-GB"/>
        </w:rPr>
      </w:pPr>
      <w:r w:rsidRPr="00766139">
        <w:rPr>
          <w:rStyle w:val="Znakapoznpodarou"/>
          <w:sz w:val="20"/>
          <w:szCs w:val="20"/>
          <w:lang w:val="en-GB"/>
        </w:rPr>
        <w:footnoteRef/>
      </w:r>
      <w:r w:rsidRPr="00766139">
        <w:rPr>
          <w:sz w:val="20"/>
          <w:szCs w:val="20"/>
          <w:lang w:val="en-GB"/>
        </w:rPr>
        <w:t xml:space="preserve"> </w:t>
      </w:r>
      <w:r w:rsidR="00766139" w:rsidRPr="00766139">
        <w:rPr>
          <w:sz w:val="20"/>
          <w:szCs w:val="20"/>
          <w:lang w:val="en-GB"/>
        </w:rPr>
        <w:t>Rector's Measure No. 35/2019 Recommended evaluation aspects for habilitation procedure and professor appointment procedure and minimum requirements for the content of the justification of the habilitation commission and professor appointment commission, including the specifications of the submitted materials of Charles University</w:t>
      </w:r>
      <w:r w:rsidRPr="00766139">
        <w:rPr>
          <w:sz w:val="20"/>
          <w:szCs w:val="20"/>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yMAZiQxNDQ1NDIyUdpeDU4uLM/DyQAqNaAKS8GSMsAAAA"/>
  </w:docVars>
  <w:rsids>
    <w:rsidRoot w:val="00784BFD"/>
    <w:rsid w:val="00001F01"/>
    <w:rsid w:val="000116EC"/>
    <w:rsid w:val="000118FF"/>
    <w:rsid w:val="00015535"/>
    <w:rsid w:val="00025FF6"/>
    <w:rsid w:val="00026D18"/>
    <w:rsid w:val="00031CA7"/>
    <w:rsid w:val="00051ACF"/>
    <w:rsid w:val="0006280A"/>
    <w:rsid w:val="00063B16"/>
    <w:rsid w:val="000738AF"/>
    <w:rsid w:val="00096EE6"/>
    <w:rsid w:val="000A16AF"/>
    <w:rsid w:val="000B3F74"/>
    <w:rsid w:val="000C378F"/>
    <w:rsid w:val="000C7F1E"/>
    <w:rsid w:val="000D305B"/>
    <w:rsid w:val="000E2644"/>
    <w:rsid w:val="000E2B22"/>
    <w:rsid w:val="000E7A51"/>
    <w:rsid w:val="000F098A"/>
    <w:rsid w:val="000F753D"/>
    <w:rsid w:val="001023D4"/>
    <w:rsid w:val="00106DB6"/>
    <w:rsid w:val="00121AA4"/>
    <w:rsid w:val="0013743F"/>
    <w:rsid w:val="00137ECE"/>
    <w:rsid w:val="00142FEB"/>
    <w:rsid w:val="001546EE"/>
    <w:rsid w:val="0018254B"/>
    <w:rsid w:val="00183527"/>
    <w:rsid w:val="001C3DAF"/>
    <w:rsid w:val="001D12B2"/>
    <w:rsid w:val="001D73E4"/>
    <w:rsid w:val="001E0315"/>
    <w:rsid w:val="001E5CF5"/>
    <w:rsid w:val="00204DFB"/>
    <w:rsid w:val="002053F6"/>
    <w:rsid w:val="00213D59"/>
    <w:rsid w:val="0021556A"/>
    <w:rsid w:val="00231D87"/>
    <w:rsid w:val="00244832"/>
    <w:rsid w:val="002566A2"/>
    <w:rsid w:val="0026362C"/>
    <w:rsid w:val="00266817"/>
    <w:rsid w:val="00272207"/>
    <w:rsid w:val="0027618D"/>
    <w:rsid w:val="00277FEC"/>
    <w:rsid w:val="00280614"/>
    <w:rsid w:val="00283829"/>
    <w:rsid w:val="002A1480"/>
    <w:rsid w:val="002A3B60"/>
    <w:rsid w:val="002A3E12"/>
    <w:rsid w:val="002A496C"/>
    <w:rsid w:val="002A60A1"/>
    <w:rsid w:val="002A6780"/>
    <w:rsid w:val="002B7CE4"/>
    <w:rsid w:val="002C1BE5"/>
    <w:rsid w:val="002C3CEB"/>
    <w:rsid w:val="002D2DA8"/>
    <w:rsid w:val="002D34D8"/>
    <w:rsid w:val="002D5C5D"/>
    <w:rsid w:val="002D71A4"/>
    <w:rsid w:val="002D77F5"/>
    <w:rsid w:val="002E3CBA"/>
    <w:rsid w:val="002E4F52"/>
    <w:rsid w:val="002E7B7F"/>
    <w:rsid w:val="002F077C"/>
    <w:rsid w:val="00310048"/>
    <w:rsid w:val="0031395C"/>
    <w:rsid w:val="00317AF7"/>
    <w:rsid w:val="00320C6E"/>
    <w:rsid w:val="0032608C"/>
    <w:rsid w:val="00330AF7"/>
    <w:rsid w:val="00333D62"/>
    <w:rsid w:val="0034247C"/>
    <w:rsid w:val="00345D5F"/>
    <w:rsid w:val="00352462"/>
    <w:rsid w:val="00354567"/>
    <w:rsid w:val="00363F09"/>
    <w:rsid w:val="003667DC"/>
    <w:rsid w:val="00367B79"/>
    <w:rsid w:val="00370145"/>
    <w:rsid w:val="00380047"/>
    <w:rsid w:val="003A24C7"/>
    <w:rsid w:val="003A67F2"/>
    <w:rsid w:val="003E1632"/>
    <w:rsid w:val="003E4E5C"/>
    <w:rsid w:val="00432CB3"/>
    <w:rsid w:val="00437038"/>
    <w:rsid w:val="004371FA"/>
    <w:rsid w:val="0044457A"/>
    <w:rsid w:val="0045145E"/>
    <w:rsid w:val="004678D4"/>
    <w:rsid w:val="00477906"/>
    <w:rsid w:val="00480095"/>
    <w:rsid w:val="004867D0"/>
    <w:rsid w:val="00493E89"/>
    <w:rsid w:val="00495F6D"/>
    <w:rsid w:val="004A1E3D"/>
    <w:rsid w:val="004B0FA7"/>
    <w:rsid w:val="004B2D2F"/>
    <w:rsid w:val="004B65F6"/>
    <w:rsid w:val="004C1EFE"/>
    <w:rsid w:val="004C2A34"/>
    <w:rsid w:val="004C40AD"/>
    <w:rsid w:val="004D25B4"/>
    <w:rsid w:val="00505398"/>
    <w:rsid w:val="00521411"/>
    <w:rsid w:val="0052174B"/>
    <w:rsid w:val="00522437"/>
    <w:rsid w:val="005253FC"/>
    <w:rsid w:val="00526DFA"/>
    <w:rsid w:val="00530F2A"/>
    <w:rsid w:val="00534FDE"/>
    <w:rsid w:val="00543AAD"/>
    <w:rsid w:val="005607DA"/>
    <w:rsid w:val="00561083"/>
    <w:rsid w:val="00574D0F"/>
    <w:rsid w:val="005756E4"/>
    <w:rsid w:val="005811FF"/>
    <w:rsid w:val="00582367"/>
    <w:rsid w:val="00583C44"/>
    <w:rsid w:val="00586C33"/>
    <w:rsid w:val="00592951"/>
    <w:rsid w:val="005A0B59"/>
    <w:rsid w:val="005A7484"/>
    <w:rsid w:val="005B00EF"/>
    <w:rsid w:val="005C2BE8"/>
    <w:rsid w:val="005E0D4E"/>
    <w:rsid w:val="005E3501"/>
    <w:rsid w:val="005E5569"/>
    <w:rsid w:val="005E6A85"/>
    <w:rsid w:val="005F21D0"/>
    <w:rsid w:val="005F6E06"/>
    <w:rsid w:val="0060398F"/>
    <w:rsid w:val="006105A5"/>
    <w:rsid w:val="0062182A"/>
    <w:rsid w:val="00624266"/>
    <w:rsid w:val="00624C04"/>
    <w:rsid w:val="00635D08"/>
    <w:rsid w:val="006517E8"/>
    <w:rsid w:val="00657616"/>
    <w:rsid w:val="00663CE6"/>
    <w:rsid w:val="006655E6"/>
    <w:rsid w:val="0066610D"/>
    <w:rsid w:val="006674CE"/>
    <w:rsid w:val="0066792C"/>
    <w:rsid w:val="006842D9"/>
    <w:rsid w:val="00684B32"/>
    <w:rsid w:val="006A30B5"/>
    <w:rsid w:val="006A7F1E"/>
    <w:rsid w:val="006C5989"/>
    <w:rsid w:val="006D37A8"/>
    <w:rsid w:val="006D7FB2"/>
    <w:rsid w:val="006E5F13"/>
    <w:rsid w:val="006F19DB"/>
    <w:rsid w:val="006F1BE5"/>
    <w:rsid w:val="006F7E41"/>
    <w:rsid w:val="00721FCB"/>
    <w:rsid w:val="007311C0"/>
    <w:rsid w:val="00736872"/>
    <w:rsid w:val="00736A0C"/>
    <w:rsid w:val="00736E3E"/>
    <w:rsid w:val="00745E20"/>
    <w:rsid w:val="00755F58"/>
    <w:rsid w:val="00766139"/>
    <w:rsid w:val="00767D55"/>
    <w:rsid w:val="00783705"/>
    <w:rsid w:val="00784BFD"/>
    <w:rsid w:val="00785383"/>
    <w:rsid w:val="0079188B"/>
    <w:rsid w:val="007928B8"/>
    <w:rsid w:val="00796A53"/>
    <w:rsid w:val="00796F88"/>
    <w:rsid w:val="007C4097"/>
    <w:rsid w:val="007D5850"/>
    <w:rsid w:val="007D68F4"/>
    <w:rsid w:val="007E2EE0"/>
    <w:rsid w:val="007E55C3"/>
    <w:rsid w:val="007E7FB9"/>
    <w:rsid w:val="007F7170"/>
    <w:rsid w:val="007F7A6E"/>
    <w:rsid w:val="00817149"/>
    <w:rsid w:val="00820AD0"/>
    <w:rsid w:val="00820EC0"/>
    <w:rsid w:val="00837415"/>
    <w:rsid w:val="008519D1"/>
    <w:rsid w:val="0086028A"/>
    <w:rsid w:val="008610AE"/>
    <w:rsid w:val="008662A5"/>
    <w:rsid w:val="00866E19"/>
    <w:rsid w:val="008712F8"/>
    <w:rsid w:val="008717F1"/>
    <w:rsid w:val="00886F37"/>
    <w:rsid w:val="0089385B"/>
    <w:rsid w:val="008B08AD"/>
    <w:rsid w:val="008C46B1"/>
    <w:rsid w:val="008C785C"/>
    <w:rsid w:val="008D1815"/>
    <w:rsid w:val="008D3C3F"/>
    <w:rsid w:val="008E1F92"/>
    <w:rsid w:val="008E2CAE"/>
    <w:rsid w:val="008E6795"/>
    <w:rsid w:val="008E6E9A"/>
    <w:rsid w:val="008F2BF9"/>
    <w:rsid w:val="008F2C7D"/>
    <w:rsid w:val="008F6137"/>
    <w:rsid w:val="0090162C"/>
    <w:rsid w:val="00911E27"/>
    <w:rsid w:val="009155F7"/>
    <w:rsid w:val="009222E8"/>
    <w:rsid w:val="00923CA3"/>
    <w:rsid w:val="00925F27"/>
    <w:rsid w:val="00934070"/>
    <w:rsid w:val="0093573F"/>
    <w:rsid w:val="00937AE2"/>
    <w:rsid w:val="00941B19"/>
    <w:rsid w:val="00951343"/>
    <w:rsid w:val="00957F3B"/>
    <w:rsid w:val="0096055A"/>
    <w:rsid w:val="00995F29"/>
    <w:rsid w:val="009A0D9D"/>
    <w:rsid w:val="009A2D2D"/>
    <w:rsid w:val="009A7B25"/>
    <w:rsid w:val="009B3695"/>
    <w:rsid w:val="009B5B69"/>
    <w:rsid w:val="009D18D1"/>
    <w:rsid w:val="009E3735"/>
    <w:rsid w:val="009E457D"/>
    <w:rsid w:val="009E7638"/>
    <w:rsid w:val="009F01C9"/>
    <w:rsid w:val="009F3917"/>
    <w:rsid w:val="009F55AF"/>
    <w:rsid w:val="00A13932"/>
    <w:rsid w:val="00A16851"/>
    <w:rsid w:val="00A30999"/>
    <w:rsid w:val="00A3137C"/>
    <w:rsid w:val="00A3467C"/>
    <w:rsid w:val="00A346D4"/>
    <w:rsid w:val="00A4052F"/>
    <w:rsid w:val="00A40D1E"/>
    <w:rsid w:val="00A41E4F"/>
    <w:rsid w:val="00A4233F"/>
    <w:rsid w:val="00A45454"/>
    <w:rsid w:val="00A560D9"/>
    <w:rsid w:val="00A57ADE"/>
    <w:rsid w:val="00A63117"/>
    <w:rsid w:val="00A66171"/>
    <w:rsid w:val="00A80744"/>
    <w:rsid w:val="00A83596"/>
    <w:rsid w:val="00A92EEA"/>
    <w:rsid w:val="00AA2448"/>
    <w:rsid w:val="00AA26C1"/>
    <w:rsid w:val="00AA40F3"/>
    <w:rsid w:val="00AB75C8"/>
    <w:rsid w:val="00AD0D6E"/>
    <w:rsid w:val="00AD103E"/>
    <w:rsid w:val="00AE4919"/>
    <w:rsid w:val="00AE6705"/>
    <w:rsid w:val="00AE6DD9"/>
    <w:rsid w:val="00AF1539"/>
    <w:rsid w:val="00AF465B"/>
    <w:rsid w:val="00B007CA"/>
    <w:rsid w:val="00B00F97"/>
    <w:rsid w:val="00B0233E"/>
    <w:rsid w:val="00B25492"/>
    <w:rsid w:val="00B25D02"/>
    <w:rsid w:val="00B45800"/>
    <w:rsid w:val="00B51F71"/>
    <w:rsid w:val="00B6726F"/>
    <w:rsid w:val="00B745AB"/>
    <w:rsid w:val="00B760BF"/>
    <w:rsid w:val="00B77614"/>
    <w:rsid w:val="00B869AE"/>
    <w:rsid w:val="00BB0A04"/>
    <w:rsid w:val="00BB221B"/>
    <w:rsid w:val="00BB4996"/>
    <w:rsid w:val="00BD03BE"/>
    <w:rsid w:val="00BD5148"/>
    <w:rsid w:val="00BD5A52"/>
    <w:rsid w:val="00BE4DC3"/>
    <w:rsid w:val="00BF23F1"/>
    <w:rsid w:val="00BF44EB"/>
    <w:rsid w:val="00BF4831"/>
    <w:rsid w:val="00C16410"/>
    <w:rsid w:val="00C21FCE"/>
    <w:rsid w:val="00C2281A"/>
    <w:rsid w:val="00C23E0F"/>
    <w:rsid w:val="00C40342"/>
    <w:rsid w:val="00C516E3"/>
    <w:rsid w:val="00C63088"/>
    <w:rsid w:val="00C65DB2"/>
    <w:rsid w:val="00C702C1"/>
    <w:rsid w:val="00C72C8B"/>
    <w:rsid w:val="00C737B5"/>
    <w:rsid w:val="00C74928"/>
    <w:rsid w:val="00C92CED"/>
    <w:rsid w:val="00C949A5"/>
    <w:rsid w:val="00C97B78"/>
    <w:rsid w:val="00CA414E"/>
    <w:rsid w:val="00CA47B2"/>
    <w:rsid w:val="00CB43DE"/>
    <w:rsid w:val="00CB49C3"/>
    <w:rsid w:val="00CB70C3"/>
    <w:rsid w:val="00CC3FB5"/>
    <w:rsid w:val="00CC64F8"/>
    <w:rsid w:val="00CD4B42"/>
    <w:rsid w:val="00CD58E7"/>
    <w:rsid w:val="00D03513"/>
    <w:rsid w:val="00D153ED"/>
    <w:rsid w:val="00D15BDC"/>
    <w:rsid w:val="00D27EE2"/>
    <w:rsid w:val="00D346E7"/>
    <w:rsid w:val="00D34912"/>
    <w:rsid w:val="00D40F18"/>
    <w:rsid w:val="00D4244E"/>
    <w:rsid w:val="00D45AD3"/>
    <w:rsid w:val="00D460D0"/>
    <w:rsid w:val="00D5134B"/>
    <w:rsid w:val="00D616F7"/>
    <w:rsid w:val="00D6296F"/>
    <w:rsid w:val="00D645AD"/>
    <w:rsid w:val="00D7666F"/>
    <w:rsid w:val="00D80A95"/>
    <w:rsid w:val="00D84144"/>
    <w:rsid w:val="00D84B03"/>
    <w:rsid w:val="00DB5BF5"/>
    <w:rsid w:val="00DC56BA"/>
    <w:rsid w:val="00DC6301"/>
    <w:rsid w:val="00DF513C"/>
    <w:rsid w:val="00DF5C81"/>
    <w:rsid w:val="00E2012F"/>
    <w:rsid w:val="00E238ED"/>
    <w:rsid w:val="00E25D4A"/>
    <w:rsid w:val="00E2764A"/>
    <w:rsid w:val="00E537B7"/>
    <w:rsid w:val="00E55388"/>
    <w:rsid w:val="00E77757"/>
    <w:rsid w:val="00E8182B"/>
    <w:rsid w:val="00E97FB7"/>
    <w:rsid w:val="00EA6F4D"/>
    <w:rsid w:val="00EA7AD7"/>
    <w:rsid w:val="00EB1011"/>
    <w:rsid w:val="00EF18F6"/>
    <w:rsid w:val="00EF4C6B"/>
    <w:rsid w:val="00EF5178"/>
    <w:rsid w:val="00F016FB"/>
    <w:rsid w:val="00F31FC9"/>
    <w:rsid w:val="00F42A75"/>
    <w:rsid w:val="00F5380C"/>
    <w:rsid w:val="00F57372"/>
    <w:rsid w:val="00F60B9D"/>
    <w:rsid w:val="00F62BC5"/>
    <w:rsid w:val="00F64749"/>
    <w:rsid w:val="00F65714"/>
    <w:rsid w:val="00F7139A"/>
    <w:rsid w:val="00F71CE3"/>
    <w:rsid w:val="00F80B4D"/>
    <w:rsid w:val="00F8598B"/>
    <w:rsid w:val="00F96782"/>
    <w:rsid w:val="00FA0260"/>
    <w:rsid w:val="00FA5233"/>
    <w:rsid w:val="00FB2727"/>
    <w:rsid w:val="00FC0294"/>
    <w:rsid w:val="00FD4D64"/>
    <w:rsid w:val="00FE7139"/>
    <w:rsid w:val="00FF015C"/>
    <w:rsid w:val="00FF549E"/>
    <w:rsid w:val="00FF7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056A"/>
  <w15:chartTrackingRefBased/>
  <w15:docId w15:val="{7A83598B-0EAC-41A1-A299-F48C1DC7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7ECE"/>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84BFD"/>
    <w:pPr>
      <w:spacing w:after="0" w:line="240" w:lineRule="auto"/>
    </w:pPr>
  </w:style>
  <w:style w:type="paragraph" w:styleId="Textpoznpodarou">
    <w:name w:val="footnote text"/>
    <w:basedOn w:val="Normln"/>
    <w:link w:val="TextpoznpodarouChar"/>
    <w:uiPriority w:val="99"/>
    <w:semiHidden/>
    <w:unhideWhenUsed/>
    <w:rsid w:val="00784BF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84BFD"/>
    <w:rPr>
      <w:sz w:val="20"/>
      <w:szCs w:val="20"/>
    </w:rPr>
  </w:style>
  <w:style w:type="character" w:styleId="Znakapoznpodarou">
    <w:name w:val="footnote reference"/>
    <w:basedOn w:val="Standardnpsmoodstavce"/>
    <w:uiPriority w:val="99"/>
    <w:semiHidden/>
    <w:unhideWhenUsed/>
    <w:rsid w:val="00784BFD"/>
    <w:rPr>
      <w:vertAlign w:val="superscript"/>
    </w:rPr>
  </w:style>
  <w:style w:type="character" w:styleId="Hypertextovodkaz">
    <w:name w:val="Hyperlink"/>
    <w:basedOn w:val="Standardnpsmoodstavce"/>
    <w:uiPriority w:val="99"/>
    <w:unhideWhenUsed/>
    <w:rsid w:val="00280614"/>
    <w:rPr>
      <w:color w:val="0563C1" w:themeColor="hyperlink"/>
      <w:u w:val="single"/>
    </w:rPr>
  </w:style>
  <w:style w:type="paragraph" w:styleId="Zhlav">
    <w:name w:val="header"/>
    <w:basedOn w:val="Normln"/>
    <w:link w:val="ZhlavChar"/>
    <w:uiPriority w:val="99"/>
    <w:unhideWhenUsed/>
    <w:rsid w:val="00A807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0744"/>
  </w:style>
  <w:style w:type="paragraph" w:styleId="Zpat">
    <w:name w:val="footer"/>
    <w:basedOn w:val="Normln"/>
    <w:link w:val="ZpatChar"/>
    <w:uiPriority w:val="99"/>
    <w:unhideWhenUsed/>
    <w:rsid w:val="00A80744"/>
    <w:pPr>
      <w:tabs>
        <w:tab w:val="center" w:pos="4536"/>
        <w:tab w:val="right" w:pos="9072"/>
      </w:tabs>
      <w:spacing w:after="0" w:line="240" w:lineRule="auto"/>
    </w:pPr>
  </w:style>
  <w:style w:type="character" w:customStyle="1" w:styleId="ZpatChar">
    <w:name w:val="Zápatí Char"/>
    <w:basedOn w:val="Standardnpsmoodstavce"/>
    <w:link w:val="Zpat"/>
    <w:uiPriority w:val="99"/>
    <w:rsid w:val="00A80744"/>
  </w:style>
  <w:style w:type="character" w:styleId="Odkaznakoment">
    <w:name w:val="annotation reference"/>
    <w:basedOn w:val="Standardnpsmoodstavce"/>
    <w:uiPriority w:val="99"/>
    <w:semiHidden/>
    <w:unhideWhenUsed/>
    <w:rsid w:val="00D460D0"/>
    <w:rPr>
      <w:sz w:val="16"/>
      <w:szCs w:val="16"/>
    </w:rPr>
  </w:style>
  <w:style w:type="paragraph" w:styleId="Textkomente">
    <w:name w:val="annotation text"/>
    <w:basedOn w:val="Normln"/>
    <w:link w:val="TextkomenteChar"/>
    <w:uiPriority w:val="99"/>
    <w:semiHidden/>
    <w:unhideWhenUsed/>
    <w:rsid w:val="00D460D0"/>
    <w:pPr>
      <w:spacing w:line="240" w:lineRule="auto"/>
    </w:pPr>
    <w:rPr>
      <w:sz w:val="20"/>
      <w:szCs w:val="20"/>
    </w:rPr>
  </w:style>
  <w:style w:type="character" w:customStyle="1" w:styleId="TextkomenteChar">
    <w:name w:val="Text komentáře Char"/>
    <w:basedOn w:val="Standardnpsmoodstavce"/>
    <w:link w:val="Textkomente"/>
    <w:uiPriority w:val="99"/>
    <w:semiHidden/>
    <w:rsid w:val="00D460D0"/>
    <w:rPr>
      <w:sz w:val="20"/>
      <w:szCs w:val="20"/>
    </w:rPr>
  </w:style>
  <w:style w:type="paragraph" w:styleId="Pedmtkomente">
    <w:name w:val="annotation subject"/>
    <w:basedOn w:val="Textkomente"/>
    <w:next w:val="Textkomente"/>
    <w:link w:val="PedmtkomenteChar"/>
    <w:uiPriority w:val="99"/>
    <w:semiHidden/>
    <w:unhideWhenUsed/>
    <w:rsid w:val="00D460D0"/>
    <w:rPr>
      <w:b/>
      <w:bCs/>
    </w:rPr>
  </w:style>
  <w:style w:type="character" w:customStyle="1" w:styleId="PedmtkomenteChar">
    <w:name w:val="Předmět komentáře Char"/>
    <w:basedOn w:val="TextkomenteChar"/>
    <w:link w:val="Pedmtkomente"/>
    <w:uiPriority w:val="99"/>
    <w:semiHidden/>
    <w:rsid w:val="00D46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1920</Words>
  <Characters>11333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Kucera</dc:creator>
  <cp:keywords/>
  <dc:description/>
  <cp:lastModifiedBy>Simona Voráčková</cp:lastModifiedBy>
  <cp:revision>3</cp:revision>
  <dcterms:created xsi:type="dcterms:W3CDTF">2022-02-16T13:14:00Z</dcterms:created>
  <dcterms:modified xsi:type="dcterms:W3CDTF">2022-02-16T13:27:00Z</dcterms:modified>
</cp:coreProperties>
</file>