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061" w:type="dxa"/>
        <w:tblInd w:w="-1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2"/>
        <w:gridCol w:w="518"/>
        <w:gridCol w:w="8581"/>
      </w:tblGrid>
      <w:tr w:rsidR="001C7590" w:rsidRPr="009517F9" w14:paraId="14F21648" w14:textId="77777777" w:rsidTr="00553659">
        <w:tc>
          <w:tcPr>
            <w:tcW w:w="962" w:type="dxa"/>
            <w:shd w:val="clear" w:color="auto" w:fill="000000" w:themeFill="text1"/>
          </w:tcPr>
          <w:p w14:paraId="0E947804" w14:textId="77777777" w:rsidR="001C7590" w:rsidRPr="009517F9" w:rsidRDefault="001C7590" w:rsidP="00553659">
            <w:pPr>
              <w:spacing w:before="260"/>
              <w:rPr>
                <w:rFonts w:ascii="Helvetica Neue" w:hAnsi="Helvetica Neue" w:cstheme="majorHAnsi"/>
              </w:rPr>
            </w:pPr>
            <w:bookmarkStart w:id="0" w:name="_GoBack"/>
            <w:bookmarkEnd w:id="0"/>
          </w:p>
        </w:tc>
        <w:tc>
          <w:tcPr>
            <w:tcW w:w="518" w:type="dxa"/>
          </w:tcPr>
          <w:p w14:paraId="70CCDFD5" w14:textId="77777777" w:rsidR="001C7590" w:rsidRPr="009517F9" w:rsidRDefault="001C7590" w:rsidP="00553659">
            <w:pPr>
              <w:spacing w:before="260"/>
              <w:rPr>
                <w:rFonts w:ascii="Helvetica Neue" w:hAnsi="Helvetica Neue" w:cstheme="majorHAnsi"/>
              </w:rPr>
            </w:pPr>
          </w:p>
        </w:tc>
        <w:tc>
          <w:tcPr>
            <w:tcW w:w="8581" w:type="dxa"/>
          </w:tcPr>
          <w:p w14:paraId="7EB3D8EC" w14:textId="6B0036D4" w:rsidR="001C7590" w:rsidRPr="009517F9" w:rsidRDefault="00AC6966" w:rsidP="00553659">
            <w:pPr>
              <w:pStyle w:val="Nzev"/>
              <w:rPr>
                <w:rFonts w:ascii="Helvetica Neue" w:hAnsi="Helvetica Neue" w:cstheme="majorHAnsi"/>
                <w:b w:val="0"/>
                <w:color w:val="000000" w:themeColor="text1"/>
                <w:sz w:val="70"/>
                <w:szCs w:val="70"/>
              </w:rPr>
            </w:pPr>
            <w:r w:rsidRPr="009517F9">
              <w:rPr>
                <w:rFonts w:ascii="Helvetica Neue" w:hAnsi="Helvetica Neue" w:cstheme="majorHAnsi"/>
                <w:b w:val="0"/>
                <w:color w:val="000000" w:themeColor="text1"/>
                <w:sz w:val="70"/>
                <w:szCs w:val="70"/>
              </w:rPr>
              <w:t>SEZNAM PUBLIKACÍ</w:t>
            </w:r>
            <w:r w:rsidR="00BF1DE1">
              <w:rPr>
                <w:rStyle w:val="Znakapoznpodarou"/>
                <w:rFonts w:ascii="Helvetica Neue" w:hAnsi="Helvetica Neue" w:cstheme="majorHAnsi"/>
                <w:b w:val="0"/>
                <w:color w:val="000000" w:themeColor="text1"/>
                <w:sz w:val="70"/>
                <w:szCs w:val="70"/>
              </w:rPr>
              <w:footnoteReference w:id="1"/>
            </w:r>
          </w:p>
          <w:p w14:paraId="5495E153" w14:textId="64D55BC6" w:rsidR="001C7590" w:rsidRPr="009517F9" w:rsidRDefault="00206977" w:rsidP="00553659">
            <w:pPr>
              <w:pStyle w:val="Podtitul"/>
              <w:rPr>
                <w:rFonts w:ascii="Helvetica Neue" w:hAnsi="Helvetica Neue" w:cstheme="majorHAnsi"/>
                <w:i w:val="0"/>
              </w:rPr>
            </w:pPr>
            <w:r w:rsidRPr="009517F9">
              <w:rPr>
                <w:rFonts w:ascii="Helvetica Neue" w:hAnsi="Helvetica Neue" w:cstheme="majorHAnsi"/>
                <w:i w:val="0"/>
                <w:color w:val="D0CECE" w:themeColor="background2" w:themeShade="E6"/>
                <w:sz w:val="44"/>
              </w:rPr>
              <w:t xml:space="preserve">PHDR. </w:t>
            </w:r>
            <w:r w:rsidR="001C7590" w:rsidRPr="009517F9">
              <w:rPr>
                <w:rFonts w:ascii="Helvetica Neue" w:hAnsi="Helvetica Neue" w:cstheme="majorHAnsi"/>
                <w:i w:val="0"/>
                <w:color w:val="D0CECE" w:themeColor="background2" w:themeShade="E6"/>
                <w:sz w:val="44"/>
              </w:rPr>
              <w:t>ONDŘEJ DITRYCH</w:t>
            </w:r>
            <w:r w:rsidRPr="009517F9">
              <w:rPr>
                <w:rFonts w:ascii="Helvetica Neue" w:hAnsi="Helvetica Neue" w:cstheme="majorHAnsi"/>
                <w:i w:val="0"/>
                <w:color w:val="D0CECE" w:themeColor="background2" w:themeShade="E6"/>
                <w:sz w:val="44"/>
              </w:rPr>
              <w:t>, MPHIL. PH.D.</w:t>
            </w:r>
          </w:p>
        </w:tc>
      </w:tr>
    </w:tbl>
    <w:p w14:paraId="506B3DEC" w14:textId="4485DE54" w:rsidR="00F61443" w:rsidRPr="009517F9" w:rsidRDefault="00F61443" w:rsidP="00F61443">
      <w:pPr>
        <w:widowControl w:val="0"/>
        <w:autoSpaceDE w:val="0"/>
        <w:autoSpaceDN w:val="0"/>
        <w:adjustRightInd w:val="0"/>
        <w:spacing w:before="37"/>
        <w:ind w:right="-20"/>
        <w:rPr>
          <w:rFonts w:ascii="Helvetica Neue" w:hAnsi="Helvetica Neue" w:cstheme="majorHAnsi"/>
          <w:b/>
          <w:bCs/>
          <w:color w:val="000000"/>
          <w:w w:val="102"/>
          <w:sz w:val="20"/>
          <w:szCs w:val="20"/>
        </w:rPr>
      </w:pPr>
    </w:p>
    <w:p w14:paraId="51D494EF" w14:textId="24621883" w:rsidR="00F61443" w:rsidRPr="009517F9" w:rsidRDefault="00F61443" w:rsidP="00F61443">
      <w:pPr>
        <w:widowControl w:val="0"/>
        <w:autoSpaceDE w:val="0"/>
        <w:autoSpaceDN w:val="0"/>
        <w:adjustRightInd w:val="0"/>
        <w:spacing w:before="37"/>
        <w:ind w:right="-20"/>
        <w:rPr>
          <w:rFonts w:ascii="Helvetica Neue" w:hAnsi="Helvetica Neue" w:cstheme="majorHAnsi"/>
          <w:b/>
          <w:bCs/>
          <w:color w:val="000000"/>
          <w:w w:val="102"/>
          <w:sz w:val="20"/>
          <w:szCs w:val="20"/>
        </w:rPr>
      </w:pPr>
    </w:p>
    <w:p w14:paraId="55D4180B" w14:textId="2F2BBC72" w:rsidR="00F61443" w:rsidRPr="009517F9" w:rsidRDefault="00AC6966" w:rsidP="00F61443">
      <w:pPr>
        <w:widowControl w:val="0"/>
        <w:autoSpaceDE w:val="0"/>
        <w:autoSpaceDN w:val="0"/>
        <w:adjustRightInd w:val="0"/>
        <w:spacing w:before="37"/>
        <w:ind w:right="-20"/>
        <w:rPr>
          <w:rFonts w:ascii="Helvetica Neue" w:hAnsi="Helvetica Neue" w:cstheme="majorHAnsi"/>
          <w:color w:val="000000" w:themeColor="text1"/>
          <w:sz w:val="32"/>
        </w:rPr>
      </w:pPr>
      <w:r w:rsidRPr="009517F9">
        <w:rPr>
          <w:rFonts w:ascii="Helvetica Neue" w:hAnsi="Helvetica Neue" w:cstheme="majorHAnsi"/>
          <w:color w:val="000000" w:themeColor="text1"/>
          <w:sz w:val="32"/>
        </w:rPr>
        <w:t xml:space="preserve">A </w:t>
      </w:r>
      <w:r w:rsidRPr="009517F9">
        <w:rPr>
          <w:rFonts w:ascii="Helvetica Neue" w:hAnsi="Helvetica Neue" w:cstheme="majorHAnsi"/>
          <w:color w:val="000000" w:themeColor="text1"/>
          <w:sz w:val="32"/>
        </w:rPr>
        <w:tab/>
        <w:t>VĚDECKÉ MONOGRAFIE</w:t>
      </w:r>
    </w:p>
    <w:p w14:paraId="3BE92800" w14:textId="7AB05686" w:rsidR="00F1050D" w:rsidRPr="009517F9" w:rsidRDefault="00F1050D" w:rsidP="00F61443">
      <w:pPr>
        <w:widowControl w:val="0"/>
        <w:autoSpaceDE w:val="0"/>
        <w:autoSpaceDN w:val="0"/>
        <w:adjustRightInd w:val="0"/>
        <w:spacing w:before="37"/>
        <w:ind w:right="-20"/>
        <w:rPr>
          <w:rFonts w:ascii="Helvetica Neue" w:hAnsi="Helvetica Neue" w:cstheme="majorHAnsi"/>
          <w:color w:val="000000" w:themeColor="text1"/>
          <w:sz w:val="32"/>
        </w:rPr>
      </w:pPr>
    </w:p>
    <w:p w14:paraId="096DA445" w14:textId="446A7899" w:rsidR="00F1050D" w:rsidRPr="009517F9" w:rsidRDefault="0040128D" w:rsidP="0040128D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080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Nik Hynek, Ondr</w:t>
      </w:r>
      <w:r w:rsidR="00F1050D"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ej Ditrych a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nd</w:t>
      </w:r>
      <w:r w:rsidR="00F1050D"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 xml:space="preserve"> 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Vit Stritecky</w:t>
      </w:r>
      <w:r w:rsidR="00F1050D"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 xml:space="preserve">. Eds. </w:t>
      </w:r>
      <w:r w:rsidR="00F1050D" w:rsidRPr="009517F9">
        <w:rPr>
          <w:rFonts w:ascii="Helvetica Neue" w:hAnsi="Helvetica Neue" w:cstheme="majorHAnsi"/>
          <w:i/>
          <w:color w:val="000000"/>
          <w:spacing w:val="2"/>
          <w:sz w:val="20"/>
          <w:szCs w:val="20"/>
        </w:rPr>
        <w:t>Regulating Global Security: Insights from Conventional and Unconventional Regimes</w:t>
      </w:r>
      <w:r w:rsidR="00F1050D"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. London: Palgrave Macmillan, 201</w:t>
      </w:r>
      <w:r w:rsidR="00CF7B32"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9</w:t>
      </w:r>
      <w:r w:rsidR="00F1050D"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.</w:t>
      </w:r>
    </w:p>
    <w:p w14:paraId="4E43AE0D" w14:textId="77777777" w:rsidR="00F1050D" w:rsidRPr="009517F9" w:rsidRDefault="00F1050D" w:rsidP="0040128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080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</w:p>
    <w:p w14:paraId="15791167" w14:textId="5D95E6E4" w:rsidR="00F1050D" w:rsidRPr="009517F9" w:rsidRDefault="00F1050D" w:rsidP="0040128D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080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  <w:r w:rsidRPr="009517F9">
        <w:rPr>
          <w:rFonts w:ascii="Helvetica Neue" w:hAnsi="Helvetica Neue" w:cstheme="majorHAnsi"/>
          <w:i/>
          <w:iCs/>
          <w:color w:val="000000"/>
          <w:spacing w:val="2"/>
          <w:sz w:val="20"/>
          <w:szCs w:val="20"/>
        </w:rPr>
        <w:t xml:space="preserve">Tracing the Discourses of Terrorism: Genealogy, </w:t>
      </w:r>
      <w:r w:rsidRPr="009517F9">
        <w:rPr>
          <w:rFonts w:ascii="Helvetica Neue" w:hAnsi="Helvetica Neue" w:cstheme="majorHAnsi"/>
          <w:i/>
          <w:iCs/>
          <w:noProof/>
          <w:color w:val="000000"/>
          <w:spacing w:val="2"/>
          <w:sz w:val="20"/>
          <w:szCs w:val="20"/>
        </w:rPr>
        <w:t>Identity</w:t>
      </w:r>
      <w:r w:rsidRPr="009517F9">
        <w:rPr>
          <w:rFonts w:ascii="Helvetica Neue" w:hAnsi="Helvetica Neue" w:cstheme="majorHAnsi"/>
          <w:i/>
          <w:iCs/>
          <w:color w:val="000000"/>
          <w:spacing w:val="2"/>
          <w:sz w:val="20"/>
          <w:szCs w:val="20"/>
        </w:rPr>
        <w:t xml:space="preserve"> and State.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 xml:space="preserve"> London: Palgrave Macmillan, 2014.</w:t>
      </w:r>
    </w:p>
    <w:p w14:paraId="35389CF5" w14:textId="77777777" w:rsidR="0040128D" w:rsidRPr="009517F9" w:rsidRDefault="0040128D" w:rsidP="0040128D">
      <w:pPr>
        <w:pStyle w:val="Odstavecseseznamem"/>
        <w:ind w:left="0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</w:p>
    <w:p w14:paraId="5AC791FE" w14:textId="5C29DAFB" w:rsidR="0040128D" w:rsidRPr="009517F9" w:rsidRDefault="0040128D" w:rsidP="0040128D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080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 xml:space="preserve">Kořan, Michal a Ondřej Ditrych. Eds. </w:t>
      </w:r>
      <w:r w:rsidRPr="009517F9">
        <w:rPr>
          <w:rFonts w:ascii="Helvetica Neue" w:hAnsi="Helvetica Neue" w:cstheme="majorHAnsi"/>
          <w:i/>
          <w:color w:val="000000"/>
          <w:spacing w:val="2"/>
          <w:sz w:val="20"/>
          <w:szCs w:val="20"/>
        </w:rPr>
        <w:t>Česká zahraniční politika: Analýza</w:t>
      </w:r>
      <w:r w:rsidR="000957EE" w:rsidRPr="009517F9">
        <w:rPr>
          <w:rFonts w:ascii="Helvetica Neue" w:hAnsi="Helvetica Neue" w:cstheme="majorHAnsi"/>
          <w:i/>
          <w:color w:val="000000"/>
          <w:spacing w:val="2"/>
          <w:sz w:val="20"/>
          <w:szCs w:val="20"/>
        </w:rPr>
        <w:t xml:space="preserve"> (2012)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. Praha: Ústav mezinárodních vztahů, 2013.</w:t>
      </w:r>
    </w:p>
    <w:p w14:paraId="0E2C8A02" w14:textId="77777777" w:rsidR="0040128D" w:rsidRPr="009517F9" w:rsidRDefault="0040128D" w:rsidP="0040128D">
      <w:pPr>
        <w:pStyle w:val="Odstavecseseznamem"/>
        <w:ind w:left="0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</w:p>
    <w:p w14:paraId="5DB7256C" w14:textId="6D2489F5" w:rsidR="0040128D" w:rsidRPr="009517F9" w:rsidRDefault="0040128D" w:rsidP="0040128D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080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 xml:space="preserve">Kořan, Michal a Ondřej Ditrych. Eds. </w:t>
      </w:r>
      <w:r w:rsidRPr="009517F9">
        <w:rPr>
          <w:rFonts w:ascii="Helvetica Neue" w:hAnsi="Helvetica Neue" w:cstheme="majorHAnsi"/>
          <w:i/>
          <w:color w:val="000000"/>
          <w:spacing w:val="2"/>
          <w:sz w:val="20"/>
          <w:szCs w:val="20"/>
        </w:rPr>
        <w:t>Česká zahraniční politika: Analýza</w:t>
      </w:r>
      <w:r w:rsidR="000957EE" w:rsidRPr="009517F9">
        <w:rPr>
          <w:rFonts w:ascii="Helvetica Neue" w:hAnsi="Helvetica Neue" w:cstheme="majorHAnsi"/>
          <w:i/>
          <w:color w:val="000000"/>
          <w:spacing w:val="2"/>
          <w:sz w:val="20"/>
          <w:szCs w:val="20"/>
        </w:rPr>
        <w:t xml:space="preserve"> (2011)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. Praha: Ústav mezinárodních vztahů, 2012.</w:t>
      </w:r>
    </w:p>
    <w:p w14:paraId="5C38E816" w14:textId="77777777" w:rsidR="0040128D" w:rsidRPr="009517F9" w:rsidRDefault="0040128D" w:rsidP="0040128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40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</w:p>
    <w:p w14:paraId="14E65CAE" w14:textId="2F1E5405" w:rsidR="00AC6966" w:rsidRPr="009517F9" w:rsidRDefault="00AC6966" w:rsidP="00F61443">
      <w:pPr>
        <w:widowControl w:val="0"/>
        <w:autoSpaceDE w:val="0"/>
        <w:autoSpaceDN w:val="0"/>
        <w:adjustRightInd w:val="0"/>
        <w:spacing w:before="37"/>
        <w:ind w:right="-20"/>
        <w:rPr>
          <w:rFonts w:ascii="Helvetica Neue" w:hAnsi="Helvetica Neue" w:cstheme="majorHAnsi"/>
          <w:color w:val="000000" w:themeColor="text1"/>
          <w:sz w:val="32"/>
        </w:rPr>
      </w:pPr>
    </w:p>
    <w:p w14:paraId="57DBA213" w14:textId="72AEFA90" w:rsidR="00AC6966" w:rsidRPr="009517F9" w:rsidRDefault="00AC6966" w:rsidP="00F61443">
      <w:pPr>
        <w:widowControl w:val="0"/>
        <w:autoSpaceDE w:val="0"/>
        <w:autoSpaceDN w:val="0"/>
        <w:adjustRightInd w:val="0"/>
        <w:spacing w:before="37"/>
        <w:ind w:right="-20"/>
        <w:rPr>
          <w:rFonts w:ascii="Helvetica Neue" w:hAnsi="Helvetica Neue" w:cstheme="majorHAnsi"/>
          <w:color w:val="000000" w:themeColor="text1"/>
          <w:sz w:val="32"/>
        </w:rPr>
      </w:pPr>
      <w:r w:rsidRPr="009517F9">
        <w:rPr>
          <w:rFonts w:ascii="Helvetica Neue" w:hAnsi="Helvetica Neue" w:cstheme="majorHAnsi"/>
          <w:color w:val="000000" w:themeColor="text1"/>
          <w:sz w:val="32"/>
        </w:rPr>
        <w:t>B</w:t>
      </w:r>
      <w:r w:rsidRPr="009517F9">
        <w:rPr>
          <w:rFonts w:ascii="Helvetica Neue" w:hAnsi="Helvetica Neue" w:cstheme="majorHAnsi"/>
          <w:color w:val="000000" w:themeColor="text1"/>
          <w:sz w:val="32"/>
        </w:rPr>
        <w:tab/>
        <w:t>KAPITOLY V</w:t>
      </w:r>
      <w:r w:rsidR="0040128D" w:rsidRPr="009517F9">
        <w:rPr>
          <w:rFonts w:ascii="Helvetica Neue" w:hAnsi="Helvetica Neue" w:cstheme="majorHAnsi"/>
          <w:color w:val="000000" w:themeColor="text1"/>
          <w:sz w:val="32"/>
        </w:rPr>
        <w:t> </w:t>
      </w:r>
      <w:r w:rsidRPr="009517F9">
        <w:rPr>
          <w:rFonts w:ascii="Helvetica Neue" w:hAnsi="Helvetica Neue" w:cstheme="majorHAnsi"/>
          <w:color w:val="000000" w:themeColor="text1"/>
          <w:sz w:val="32"/>
        </w:rPr>
        <w:t>MONOGRAFIÍCH</w:t>
      </w:r>
    </w:p>
    <w:p w14:paraId="591E6404" w14:textId="3DCF5462" w:rsidR="0040128D" w:rsidRPr="009517F9" w:rsidRDefault="0040128D" w:rsidP="00F61443">
      <w:pPr>
        <w:widowControl w:val="0"/>
        <w:autoSpaceDE w:val="0"/>
        <w:autoSpaceDN w:val="0"/>
        <w:adjustRightInd w:val="0"/>
        <w:spacing w:before="37"/>
        <w:ind w:right="-20"/>
        <w:rPr>
          <w:rFonts w:ascii="Helvetica Neue" w:hAnsi="Helvetica Neue" w:cstheme="majorHAnsi"/>
          <w:color w:val="000000" w:themeColor="text1"/>
          <w:sz w:val="32"/>
        </w:rPr>
      </w:pPr>
    </w:p>
    <w:p w14:paraId="749795FD" w14:textId="4CA30B94" w:rsidR="005805A7" w:rsidRPr="009517F9" w:rsidRDefault="005805A7" w:rsidP="0040128D">
      <w:pPr>
        <w:numPr>
          <w:ilvl w:val="0"/>
          <w:numId w:val="5"/>
        </w:numPr>
        <w:ind w:left="1134"/>
        <w:rPr>
          <w:rFonts w:ascii="Helvetica Neue" w:hAnsi="Helvetica Neue" w:cstheme="majorHAnsi"/>
          <w:sz w:val="20"/>
          <w:szCs w:val="20"/>
        </w:rPr>
      </w:pPr>
      <w:r w:rsidRPr="009517F9">
        <w:rPr>
          <w:rFonts w:ascii="Helvetica Neue" w:hAnsi="Helvetica Neue" w:cstheme="majorHAnsi"/>
          <w:sz w:val="20"/>
          <w:szCs w:val="20"/>
        </w:rPr>
        <w:t xml:space="preserve">Ondrej Ditrych and Constanza Sanchéz-Avilés. “The International Drug Prohibition Regime as Security Regulation.“ 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 xml:space="preserve">Nik Hynek, Ondrej Ditrych and Vit Stritecky. Eds. </w:t>
      </w:r>
      <w:r w:rsidRPr="009517F9">
        <w:rPr>
          <w:rFonts w:ascii="Helvetica Neue" w:hAnsi="Helvetica Neue" w:cstheme="majorHAnsi"/>
          <w:i/>
          <w:color w:val="000000"/>
          <w:spacing w:val="2"/>
          <w:sz w:val="20"/>
          <w:szCs w:val="20"/>
        </w:rPr>
        <w:t>Regulating Global Security: Insights from Conventional and Unconventional Regimes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. London: Palgrave Macmillan, 201</w:t>
      </w:r>
      <w:r w:rsidR="00CF7B32"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9.</w:t>
      </w:r>
    </w:p>
    <w:p w14:paraId="76D48B83" w14:textId="77777777" w:rsidR="005805A7" w:rsidRPr="009517F9" w:rsidRDefault="005805A7" w:rsidP="005805A7">
      <w:pPr>
        <w:ind w:left="1134"/>
        <w:rPr>
          <w:rFonts w:ascii="Helvetica Neue" w:hAnsi="Helvetica Neue" w:cstheme="majorHAnsi"/>
          <w:sz w:val="20"/>
          <w:szCs w:val="20"/>
        </w:rPr>
      </w:pPr>
    </w:p>
    <w:p w14:paraId="4E4A44D8" w14:textId="42E2099D" w:rsidR="0040128D" w:rsidRPr="009517F9" w:rsidRDefault="0040128D" w:rsidP="0040128D">
      <w:pPr>
        <w:numPr>
          <w:ilvl w:val="0"/>
          <w:numId w:val="5"/>
        </w:numPr>
        <w:ind w:left="1134"/>
        <w:rPr>
          <w:rFonts w:ascii="Helvetica Neue" w:hAnsi="Helvetica Neue" w:cstheme="majorHAnsi"/>
          <w:sz w:val="20"/>
          <w:szCs w:val="20"/>
        </w:rPr>
      </w:pPr>
      <w:r w:rsidRPr="009517F9">
        <w:rPr>
          <w:rFonts w:ascii="Helvetica Neue" w:hAnsi="Helvetica Neue" w:cstheme="majorHAnsi"/>
          <w:sz w:val="20"/>
          <w:szCs w:val="20"/>
        </w:rPr>
        <w:t xml:space="preserve">“Zahraniční bojovníci v řadách ISIS.” </w:t>
      </w:r>
      <w:r w:rsidRPr="009517F9">
        <w:rPr>
          <w:rFonts w:ascii="Helvetica Neue" w:hAnsi="Helvetica Neue" w:cstheme="majorHAnsi"/>
          <w:i/>
          <w:sz w:val="20"/>
          <w:szCs w:val="20"/>
        </w:rPr>
        <w:t>Islámský stát: Blízký východ na konci časů.</w:t>
      </w:r>
      <w:r w:rsidRPr="009517F9">
        <w:rPr>
          <w:rFonts w:ascii="Helvetica Neue" w:hAnsi="Helvetica Neue" w:cstheme="majorHAnsi"/>
          <w:sz w:val="20"/>
          <w:szCs w:val="20"/>
        </w:rPr>
        <w:t xml:space="preserve"> Eds. Ondřej Beránek and Bronislav Ostřanský. Praha. Academia, 2016.</w:t>
      </w:r>
    </w:p>
    <w:p w14:paraId="63E2F606" w14:textId="5BDA252E" w:rsidR="0040128D" w:rsidRPr="009517F9" w:rsidRDefault="0040128D" w:rsidP="00644046">
      <w:pPr>
        <w:rPr>
          <w:rFonts w:ascii="Helvetica Neue" w:hAnsi="Helvetica Neue" w:cstheme="majorHAnsi"/>
          <w:sz w:val="20"/>
          <w:szCs w:val="20"/>
        </w:rPr>
      </w:pPr>
    </w:p>
    <w:p w14:paraId="123FF501" w14:textId="150521D8" w:rsidR="0040128D" w:rsidRPr="009517F9" w:rsidRDefault="0040128D" w:rsidP="0040128D">
      <w:pPr>
        <w:numPr>
          <w:ilvl w:val="0"/>
          <w:numId w:val="5"/>
        </w:numPr>
        <w:ind w:left="1134"/>
        <w:rPr>
          <w:rFonts w:ascii="Helvetica Neue" w:hAnsi="Helvetica Neue" w:cstheme="majorHAnsi"/>
          <w:sz w:val="20"/>
          <w:szCs w:val="20"/>
        </w:rPr>
      </w:pPr>
      <w:r w:rsidRPr="009517F9">
        <w:rPr>
          <w:rFonts w:ascii="Helvetica Neue" w:hAnsi="Helvetica Neue" w:cstheme="majorHAnsi"/>
          <w:sz w:val="20"/>
          <w:szCs w:val="20"/>
        </w:rPr>
        <w:t xml:space="preserve"> “Western Responses to Terrorism in the 1970s.” </w:t>
      </w:r>
      <w:r w:rsidRPr="009517F9">
        <w:rPr>
          <w:rFonts w:ascii="Helvetica Neue" w:hAnsi="Helvetica Neue" w:cstheme="majorHAnsi"/>
          <w:i/>
          <w:sz w:val="20"/>
          <w:szCs w:val="20"/>
        </w:rPr>
        <w:t>Arguing Counterterrorism: New Perspectives</w:t>
      </w:r>
      <w:r w:rsidRPr="009517F9">
        <w:rPr>
          <w:rFonts w:ascii="Helvetica Neue" w:hAnsi="Helvetica Neue" w:cstheme="majorHAnsi"/>
          <w:sz w:val="20"/>
          <w:szCs w:val="20"/>
        </w:rPr>
        <w:t>. Ed. Daniela Pisoiu. London: Routledge, 2014.</w:t>
      </w:r>
    </w:p>
    <w:p w14:paraId="00F010E6" w14:textId="610DB40A" w:rsidR="0040128D" w:rsidRPr="009517F9" w:rsidRDefault="0040128D" w:rsidP="0040128D">
      <w:pPr>
        <w:rPr>
          <w:rFonts w:ascii="Helvetica Neue" w:hAnsi="Helvetica Neue" w:cstheme="majorHAnsi"/>
          <w:sz w:val="20"/>
          <w:szCs w:val="20"/>
        </w:rPr>
      </w:pPr>
    </w:p>
    <w:p w14:paraId="3AA6D55F" w14:textId="65C0C719" w:rsidR="0040128D" w:rsidRPr="009517F9" w:rsidRDefault="0040128D" w:rsidP="0040128D">
      <w:pPr>
        <w:numPr>
          <w:ilvl w:val="0"/>
          <w:numId w:val="5"/>
        </w:numPr>
        <w:ind w:left="1134"/>
        <w:rPr>
          <w:rFonts w:ascii="Helvetica Neue" w:hAnsi="Helvetica Neue" w:cstheme="majorHAnsi"/>
          <w:sz w:val="20"/>
          <w:szCs w:val="20"/>
          <w:lang w:val="en-US"/>
        </w:rPr>
      </w:pPr>
      <w:r w:rsidRPr="009517F9">
        <w:rPr>
          <w:rFonts w:ascii="Helvetica Neue" w:hAnsi="Helvetica Neue" w:cstheme="majorHAnsi"/>
          <w:sz w:val="20"/>
          <w:szCs w:val="20"/>
          <w:lang w:val="en-US"/>
        </w:rPr>
        <w:lastRenderedPageBreak/>
        <w:t xml:space="preserve">“Evropa a Amerika: Impéria v rozpacích.” </w:t>
      </w:r>
      <w:r w:rsidRPr="009517F9">
        <w:rPr>
          <w:rFonts w:ascii="Helvetica Neue" w:hAnsi="Helvetica Neue" w:cstheme="majorHAnsi"/>
          <w:i/>
          <w:iCs/>
          <w:sz w:val="20"/>
          <w:szCs w:val="20"/>
          <w:lang w:val="en-US"/>
        </w:rPr>
        <w:t>Arabské revoluce: Demokratické výzvy, politický islám a geopolitické dopady</w:t>
      </w:r>
      <w:r w:rsidRPr="009517F9">
        <w:rPr>
          <w:rFonts w:ascii="Helvetica Neue" w:hAnsi="Helvetica Neue" w:cstheme="majorHAnsi"/>
          <w:sz w:val="20"/>
          <w:szCs w:val="20"/>
          <w:lang w:val="en-US"/>
        </w:rPr>
        <w:t>. Ed. Ondřej Beránek. Praha: Academia, 2013.</w:t>
      </w:r>
    </w:p>
    <w:p w14:paraId="2FA2FBF9" w14:textId="6E5D8412" w:rsidR="0040128D" w:rsidRPr="009517F9" w:rsidRDefault="0040128D" w:rsidP="0040128D">
      <w:pPr>
        <w:rPr>
          <w:rFonts w:ascii="Helvetica Neue" w:hAnsi="Helvetica Neue" w:cstheme="majorHAnsi"/>
          <w:sz w:val="20"/>
          <w:szCs w:val="20"/>
          <w:lang w:val="en-US"/>
        </w:rPr>
      </w:pPr>
    </w:p>
    <w:p w14:paraId="2D546538" w14:textId="3B6E9798" w:rsidR="0040128D" w:rsidRPr="009517F9" w:rsidRDefault="0040128D" w:rsidP="0040128D">
      <w:pPr>
        <w:numPr>
          <w:ilvl w:val="0"/>
          <w:numId w:val="5"/>
        </w:numPr>
        <w:ind w:left="1134"/>
        <w:rPr>
          <w:rFonts w:ascii="Helvetica Neue" w:hAnsi="Helvetica Neue" w:cstheme="majorHAnsi"/>
          <w:sz w:val="20"/>
          <w:szCs w:val="20"/>
          <w:lang w:val="en-US"/>
        </w:rPr>
      </w:pPr>
      <w:r w:rsidRPr="009517F9">
        <w:rPr>
          <w:rFonts w:ascii="Helvetica Neue" w:hAnsi="Helvetica Neue" w:cstheme="majorHAnsi"/>
          <w:sz w:val="20"/>
          <w:szCs w:val="20"/>
          <w:lang w:val="en-US"/>
        </w:rPr>
        <w:t xml:space="preserve">“The Czech Republic and the WikiLeaks Cables.” </w:t>
      </w:r>
      <w:r w:rsidRPr="009517F9">
        <w:rPr>
          <w:rFonts w:ascii="Helvetica Neue" w:hAnsi="Helvetica Neue" w:cstheme="majorHAnsi"/>
          <w:i/>
          <w:iCs/>
          <w:sz w:val="20"/>
          <w:szCs w:val="20"/>
          <w:lang w:val="en-US"/>
        </w:rPr>
        <w:t>The WikiLeaks Cables and their Impact on the Visegrad Countries and the Baltic States.</w:t>
      </w:r>
      <w:r w:rsidRPr="009517F9">
        <w:rPr>
          <w:rFonts w:ascii="Helvetica Neue" w:hAnsi="Helvetica Neue" w:cstheme="majorHAnsi"/>
          <w:sz w:val="20"/>
          <w:szCs w:val="20"/>
          <w:lang w:val="en-US"/>
        </w:rPr>
        <w:t xml:space="preserve"> Ed. András Rácz. Budapest: HIIA, 2013.</w:t>
      </w:r>
    </w:p>
    <w:p w14:paraId="713263E4" w14:textId="68D265C3" w:rsidR="0040128D" w:rsidRPr="009517F9" w:rsidRDefault="0040128D" w:rsidP="0040128D">
      <w:pPr>
        <w:rPr>
          <w:rFonts w:ascii="Helvetica Neue" w:hAnsi="Helvetica Neue" w:cstheme="majorHAnsi"/>
          <w:sz w:val="20"/>
          <w:szCs w:val="20"/>
          <w:lang w:val="en-US"/>
        </w:rPr>
      </w:pPr>
    </w:p>
    <w:p w14:paraId="19BBE8AB" w14:textId="6A96D848" w:rsidR="0040128D" w:rsidRPr="009517F9" w:rsidRDefault="0040128D" w:rsidP="0040128D">
      <w:pPr>
        <w:numPr>
          <w:ilvl w:val="0"/>
          <w:numId w:val="5"/>
        </w:numPr>
        <w:ind w:left="1134"/>
        <w:rPr>
          <w:rFonts w:ascii="Helvetica Neue" w:hAnsi="Helvetica Neue" w:cstheme="majorHAnsi"/>
          <w:sz w:val="20"/>
          <w:szCs w:val="20"/>
          <w:lang w:val="en-US"/>
        </w:rPr>
      </w:pPr>
      <w:r w:rsidRPr="009517F9">
        <w:rPr>
          <w:rFonts w:ascii="Helvetica Neue" w:hAnsi="Helvetica Neue" w:cstheme="majorHAnsi"/>
          <w:sz w:val="20"/>
          <w:szCs w:val="20"/>
          <w:lang w:val="en-US"/>
        </w:rPr>
        <w:t xml:space="preserve">“Bezpečnostní situace na jižním Kavkaze." </w:t>
      </w:r>
      <w:r w:rsidRPr="009517F9">
        <w:rPr>
          <w:rFonts w:ascii="Helvetica Neue" w:hAnsi="Helvetica Neue" w:cstheme="majorHAnsi"/>
          <w:i/>
          <w:iCs/>
          <w:sz w:val="20"/>
          <w:szCs w:val="20"/>
          <w:lang w:val="en-US"/>
        </w:rPr>
        <w:t>Jižní Kavkaz v bezpečnostní perspektivě.</w:t>
      </w:r>
      <w:r w:rsidRPr="009517F9">
        <w:rPr>
          <w:rFonts w:ascii="Helvetica Neue" w:hAnsi="Helvetica Neue" w:cstheme="majorHAnsi"/>
          <w:sz w:val="20"/>
          <w:szCs w:val="20"/>
          <w:lang w:val="en-US"/>
        </w:rPr>
        <w:t xml:space="preserve"> Ed. Michal Romancov. Praha: MUP, 2013.</w:t>
      </w:r>
    </w:p>
    <w:p w14:paraId="37F43852" w14:textId="2F6325C3" w:rsidR="0040128D" w:rsidRPr="009517F9" w:rsidRDefault="0040128D" w:rsidP="0040128D">
      <w:pPr>
        <w:rPr>
          <w:rFonts w:ascii="Helvetica Neue" w:hAnsi="Helvetica Neue" w:cstheme="majorHAnsi"/>
          <w:sz w:val="20"/>
          <w:szCs w:val="20"/>
          <w:lang w:val="en-US"/>
        </w:rPr>
      </w:pPr>
    </w:p>
    <w:p w14:paraId="58D99AFF" w14:textId="09AC6C3B" w:rsidR="0040128D" w:rsidRPr="009517F9" w:rsidRDefault="0040128D" w:rsidP="0040128D">
      <w:pPr>
        <w:numPr>
          <w:ilvl w:val="0"/>
          <w:numId w:val="5"/>
        </w:numPr>
        <w:ind w:left="1134"/>
        <w:rPr>
          <w:rFonts w:ascii="Helvetica Neue" w:hAnsi="Helvetica Neue" w:cstheme="majorHAnsi"/>
          <w:sz w:val="20"/>
          <w:szCs w:val="20"/>
          <w:lang w:val="en-US"/>
        </w:rPr>
      </w:pPr>
      <w:r w:rsidRPr="009517F9">
        <w:rPr>
          <w:rFonts w:ascii="Helvetica Neue" w:hAnsi="Helvetica Neue" w:cstheme="majorHAnsi"/>
          <w:sz w:val="20"/>
          <w:szCs w:val="20"/>
          <w:lang w:val="en-US"/>
        </w:rPr>
        <w:t xml:space="preserve">"The Future of U.S. Foreign Policy: No Revolutions." </w:t>
      </w:r>
      <w:r w:rsidRPr="009517F9">
        <w:rPr>
          <w:rFonts w:ascii="Helvetica Neue" w:hAnsi="Helvetica Neue" w:cstheme="majorHAnsi"/>
          <w:i/>
          <w:sz w:val="20"/>
          <w:szCs w:val="20"/>
          <w:lang w:val="en-US"/>
        </w:rPr>
        <w:t>Panorama</w:t>
      </w:r>
      <w:r w:rsidRPr="009517F9">
        <w:rPr>
          <w:rFonts w:ascii="Helvetica Neue" w:hAnsi="Helvetica Neue" w:cstheme="majorHAnsi"/>
          <w:sz w:val="20"/>
          <w:szCs w:val="20"/>
          <w:lang w:val="en-US"/>
        </w:rPr>
        <w:t>. Eds. Marian Majer, Robert Ondrejcsák, Vladimir Tarasovic. Bratislava: CENAA, 2012.</w:t>
      </w:r>
      <w:r w:rsidRPr="009517F9">
        <w:rPr>
          <w:rFonts w:ascii="Helvetica Neue" w:hAnsi="Helvetica Neue" w:cstheme="majorHAnsi"/>
          <w:vanish/>
          <w:sz w:val="20"/>
          <w:szCs w:val="20"/>
          <w:lang w:val="en-US"/>
        </w:rPr>
        <w:cr/>
      </w:r>
      <w:r w:rsidRPr="009517F9">
        <w:rPr>
          <w:rFonts w:ascii="Helvetica Neue" w:eastAsia="MS Mincho" w:hAnsi="Helvetica Neue" w:cstheme="majorHAnsi"/>
          <w:vanish/>
          <w:sz w:val="20"/>
          <w:szCs w:val="20"/>
          <w:lang w:val="en-US"/>
        </w:rPr>
        <w:t>嗇翿</w:t>
      </w:r>
      <w:r w:rsidRPr="009517F9">
        <w:rPr>
          <w:rFonts w:ascii="Helvetica Neue" w:hAnsi="Helvetica Neue" w:cstheme="majorHAnsi"/>
          <w:vanish/>
          <w:sz w:val="20"/>
          <w:szCs w:val="20"/>
          <w:lang w:val="en-US"/>
        </w:rPr>
        <w:pgNum/>
      </w:r>
      <w:r w:rsidRPr="009517F9">
        <w:rPr>
          <w:rFonts w:eastAsia="Tahoma"/>
          <w:vanish/>
          <w:sz w:val="20"/>
          <w:szCs w:val="20"/>
          <w:lang w:val="en-US"/>
        </w:rPr>
        <w:t>﷽﷽﷽﷽﷽﷽﷽﷽</w:t>
      </w:r>
      <w:r w:rsidRPr="009517F9">
        <w:rPr>
          <w:rFonts w:ascii="Helvetica Neue" w:hAnsi="Helvetica Neue" w:cstheme="majorHAnsi"/>
          <w:vanish/>
          <w:sz w:val="20"/>
          <w:szCs w:val="20"/>
          <w:lang w:val="en-US"/>
        </w:rPr>
        <w:t>ns Prague (2007-2016016 (27.-28.)h place)Competition, Charles University (2016)investment.xternal members of the res</w:t>
      </w:r>
      <w:r w:rsidRPr="009517F9">
        <w:rPr>
          <w:rFonts w:ascii="Helvetica Neue" w:hAnsi="Helvetica Neue" w:cstheme="majorHAnsi"/>
          <w:vanish/>
          <w:sz w:val="20"/>
          <w:szCs w:val="20"/>
          <w:lang w:val="en-US"/>
        </w:rPr>
        <w:cr/>
      </w:r>
      <w:r w:rsidRPr="009517F9">
        <w:rPr>
          <w:rFonts w:ascii="Helvetica Neue" w:eastAsia="MS Mincho" w:hAnsi="Helvetica Neue" w:cstheme="majorHAnsi"/>
          <w:vanish/>
          <w:sz w:val="20"/>
          <w:szCs w:val="20"/>
          <w:lang w:val="en-US"/>
        </w:rPr>
        <w:t>嗇翿</w:t>
      </w:r>
      <w:r w:rsidRPr="009517F9">
        <w:rPr>
          <w:rFonts w:ascii="Helvetica Neue" w:hAnsi="Helvetica Neue" w:cstheme="majorHAnsi"/>
          <w:vanish/>
          <w:sz w:val="20"/>
          <w:szCs w:val="20"/>
          <w:lang w:val="en-US"/>
        </w:rPr>
        <w:pgNum/>
      </w:r>
      <w:r w:rsidRPr="009517F9">
        <w:rPr>
          <w:rFonts w:eastAsia="Tahoma"/>
          <w:vanish/>
          <w:sz w:val="20"/>
          <w:szCs w:val="20"/>
          <w:lang w:val="en-US"/>
        </w:rPr>
        <w:t>﷽﷽﷽﷽﷽﷽﷽﷽</w:t>
      </w:r>
      <w:r w:rsidRPr="009517F9">
        <w:rPr>
          <w:rFonts w:ascii="Helvetica Neue" w:hAnsi="Helvetica Neue" w:cstheme="majorHAnsi"/>
          <w:vanish/>
          <w:sz w:val="20"/>
          <w:szCs w:val="20"/>
          <w:lang w:val="en-US"/>
        </w:rPr>
        <w:t>ns Prague (2007-2016016 (27.-28.)h place)Competition, Charles University (2016)investment.xternal members of the res</w:t>
      </w:r>
      <w:r w:rsidRPr="009517F9">
        <w:rPr>
          <w:rFonts w:ascii="Helvetica Neue" w:hAnsi="Helvetica Neue" w:cstheme="majorHAnsi"/>
          <w:vanish/>
          <w:sz w:val="20"/>
          <w:szCs w:val="20"/>
          <w:lang w:val="en-US"/>
        </w:rPr>
        <w:cr/>
      </w:r>
      <w:r w:rsidRPr="009517F9">
        <w:rPr>
          <w:rFonts w:ascii="Helvetica Neue" w:eastAsia="MS Mincho" w:hAnsi="Helvetica Neue" w:cstheme="majorHAnsi"/>
          <w:vanish/>
          <w:sz w:val="20"/>
          <w:szCs w:val="20"/>
          <w:lang w:val="en-US"/>
        </w:rPr>
        <w:t>嗇翿</w:t>
      </w:r>
      <w:r w:rsidRPr="009517F9">
        <w:rPr>
          <w:rFonts w:ascii="Helvetica Neue" w:hAnsi="Helvetica Neue" w:cstheme="majorHAnsi"/>
          <w:vanish/>
          <w:sz w:val="20"/>
          <w:szCs w:val="20"/>
          <w:lang w:val="en-US"/>
        </w:rPr>
        <w:pgNum/>
      </w:r>
      <w:r w:rsidRPr="009517F9">
        <w:rPr>
          <w:rFonts w:eastAsia="Tahoma"/>
          <w:vanish/>
          <w:sz w:val="20"/>
          <w:szCs w:val="20"/>
          <w:lang w:val="en-US"/>
        </w:rPr>
        <w:t>﷽﷽﷽﷽﷽﷽﷽﷽</w:t>
      </w:r>
      <w:r w:rsidRPr="009517F9">
        <w:rPr>
          <w:rFonts w:ascii="Helvetica Neue" w:hAnsi="Helvetica Neue" w:cstheme="majorHAnsi"/>
          <w:vanish/>
          <w:sz w:val="20"/>
          <w:szCs w:val="20"/>
          <w:lang w:val="en-US"/>
        </w:rPr>
        <w:t>ns Prague (2007-2016016 (27.-28.)h place)Competition, Charles University (2016)investment.xternal members of the res</w:t>
      </w:r>
      <w:r w:rsidRPr="009517F9">
        <w:rPr>
          <w:rFonts w:ascii="Helvetica Neue" w:hAnsi="Helvetica Neue" w:cstheme="majorHAnsi"/>
          <w:vanish/>
          <w:sz w:val="20"/>
          <w:szCs w:val="20"/>
          <w:lang w:val="en-US"/>
        </w:rPr>
        <w:cr/>
      </w:r>
      <w:r w:rsidRPr="009517F9">
        <w:rPr>
          <w:rFonts w:ascii="Helvetica Neue" w:eastAsia="MS Mincho" w:hAnsi="Helvetica Neue" w:cstheme="majorHAnsi"/>
          <w:vanish/>
          <w:sz w:val="20"/>
          <w:szCs w:val="20"/>
          <w:lang w:val="en-US"/>
        </w:rPr>
        <w:t>嗇翿</w:t>
      </w:r>
      <w:r w:rsidRPr="009517F9">
        <w:rPr>
          <w:rFonts w:ascii="Helvetica Neue" w:hAnsi="Helvetica Neue" w:cstheme="majorHAnsi"/>
          <w:vanish/>
          <w:sz w:val="20"/>
          <w:szCs w:val="20"/>
          <w:lang w:val="en-US"/>
        </w:rPr>
        <w:pgNum/>
      </w:r>
      <w:r w:rsidRPr="009517F9">
        <w:rPr>
          <w:rFonts w:eastAsia="Tahoma"/>
          <w:vanish/>
          <w:sz w:val="20"/>
          <w:szCs w:val="20"/>
          <w:lang w:val="en-US"/>
        </w:rPr>
        <w:t>﷽﷽﷽﷽﷽﷽﷽﷽</w:t>
      </w:r>
      <w:r w:rsidRPr="009517F9">
        <w:rPr>
          <w:rFonts w:ascii="Helvetica Neue" w:hAnsi="Helvetica Neue" w:cstheme="majorHAnsi"/>
          <w:vanish/>
          <w:sz w:val="20"/>
          <w:szCs w:val="20"/>
          <w:lang w:val="en-US"/>
        </w:rPr>
        <w:t>ns Prague (2007-2016016 (27.-28.)h place)Competition, Charles University (2016)investment.xternal members of the res</w:t>
      </w:r>
    </w:p>
    <w:p w14:paraId="36C0C45D" w14:textId="7587AE88" w:rsidR="0040128D" w:rsidRPr="009517F9" w:rsidRDefault="0040128D" w:rsidP="0040128D">
      <w:pPr>
        <w:rPr>
          <w:rFonts w:ascii="Helvetica Neue" w:hAnsi="Helvetica Neue" w:cstheme="majorHAnsi"/>
          <w:sz w:val="20"/>
          <w:szCs w:val="20"/>
          <w:lang w:val="en-US"/>
        </w:rPr>
      </w:pPr>
    </w:p>
    <w:p w14:paraId="2F1C0F4A" w14:textId="713F7F41" w:rsidR="0040128D" w:rsidRPr="009517F9" w:rsidRDefault="0040128D" w:rsidP="0040128D">
      <w:pPr>
        <w:numPr>
          <w:ilvl w:val="0"/>
          <w:numId w:val="5"/>
        </w:numPr>
        <w:ind w:left="1134"/>
        <w:rPr>
          <w:rFonts w:ascii="Helvetica Neue" w:hAnsi="Helvetica Neue" w:cstheme="majorHAnsi"/>
          <w:sz w:val="20"/>
          <w:szCs w:val="20"/>
        </w:rPr>
      </w:pPr>
      <w:r w:rsidRPr="009517F9">
        <w:rPr>
          <w:rFonts w:ascii="Helvetica Neue" w:hAnsi="Helvetica Neue" w:cstheme="majorHAnsi"/>
          <w:sz w:val="20"/>
          <w:szCs w:val="20"/>
        </w:rPr>
        <w:t xml:space="preserve">"Afghanistan Now: A Study of the Microcosmos of Global Disorder." </w:t>
      </w:r>
      <w:r w:rsidRPr="009517F9">
        <w:rPr>
          <w:rFonts w:ascii="Helvetica Neue" w:hAnsi="Helvetica Neue" w:cstheme="majorHAnsi"/>
          <w:i/>
          <w:iCs/>
          <w:sz w:val="20"/>
          <w:szCs w:val="20"/>
        </w:rPr>
        <w:t>Europe, the Middle East, and the Global War on Terror</w:t>
      </w:r>
      <w:r w:rsidRPr="009517F9">
        <w:rPr>
          <w:rFonts w:ascii="Helvetica Neue" w:hAnsi="Helvetica Neue" w:cstheme="majorHAnsi"/>
          <w:sz w:val="20"/>
          <w:szCs w:val="20"/>
        </w:rPr>
        <w:t>. Ed. Ondřej Beránek. Frankfurt: Peter Lang, 2012.</w:t>
      </w:r>
    </w:p>
    <w:p w14:paraId="04F5C635" w14:textId="5AD13A6A" w:rsidR="0040128D" w:rsidRPr="009517F9" w:rsidRDefault="0040128D" w:rsidP="0040128D">
      <w:pPr>
        <w:rPr>
          <w:rFonts w:ascii="Helvetica Neue" w:hAnsi="Helvetica Neue" w:cstheme="majorHAnsi"/>
          <w:sz w:val="20"/>
          <w:szCs w:val="20"/>
          <w:lang w:val="en-US"/>
        </w:rPr>
      </w:pPr>
    </w:p>
    <w:p w14:paraId="64B54BF7" w14:textId="48312EEF" w:rsidR="0040128D" w:rsidRPr="009517F9" w:rsidRDefault="0040128D" w:rsidP="0040128D">
      <w:pPr>
        <w:numPr>
          <w:ilvl w:val="0"/>
          <w:numId w:val="5"/>
        </w:numPr>
        <w:ind w:left="1134"/>
        <w:rPr>
          <w:rFonts w:ascii="Helvetica Neue" w:hAnsi="Helvetica Neue" w:cstheme="majorHAnsi"/>
          <w:sz w:val="20"/>
          <w:szCs w:val="20"/>
          <w:lang w:val="en-US"/>
        </w:rPr>
      </w:pPr>
      <w:r w:rsidRPr="009517F9">
        <w:rPr>
          <w:rFonts w:ascii="Helvetica Neue" w:hAnsi="Helvetica Neue" w:cstheme="majorHAnsi"/>
          <w:bCs/>
          <w:sz w:val="20"/>
          <w:szCs w:val="20"/>
          <w:lang w:val="en-US"/>
        </w:rPr>
        <w:t>"Česká republika v boji proti klimatickým změnám."</w:t>
      </w:r>
      <w:r w:rsidRPr="009517F9">
        <w:rPr>
          <w:rFonts w:ascii="Helvetica Neue" w:hAnsi="Helvetica Neue" w:cstheme="majorHAnsi"/>
          <w:sz w:val="20"/>
          <w:szCs w:val="20"/>
          <w:lang w:val="en-US"/>
        </w:rPr>
        <w:t xml:space="preserve"> </w:t>
      </w:r>
      <w:r w:rsidRPr="009517F9">
        <w:rPr>
          <w:rFonts w:ascii="Helvetica Neue" w:hAnsi="Helvetica Neue" w:cstheme="majorHAnsi"/>
          <w:i/>
          <w:iCs/>
          <w:sz w:val="20"/>
          <w:szCs w:val="20"/>
          <w:lang w:val="en-US"/>
        </w:rPr>
        <w:t>Hledání českých zájmů: Vnitřní rozmanitost a vnější akceschopnost</w:t>
      </w:r>
      <w:r w:rsidRPr="009517F9">
        <w:rPr>
          <w:rFonts w:ascii="Helvetica Neue" w:hAnsi="Helvetica Neue" w:cstheme="majorHAnsi"/>
          <w:sz w:val="20"/>
          <w:szCs w:val="20"/>
          <w:lang w:val="en-US"/>
        </w:rPr>
        <w:t>. Eds. Vladimír Handl and Petr Drulák. Praha: Ústav mezinárodních vztahů, 2010.</w:t>
      </w:r>
    </w:p>
    <w:p w14:paraId="21E26FA7" w14:textId="29C8AE7C" w:rsidR="0040128D" w:rsidRPr="009517F9" w:rsidRDefault="0040128D" w:rsidP="0040128D">
      <w:pPr>
        <w:rPr>
          <w:rFonts w:ascii="Helvetica Neue" w:hAnsi="Helvetica Neue" w:cstheme="majorHAnsi"/>
          <w:sz w:val="20"/>
          <w:szCs w:val="20"/>
          <w:lang w:val="en-US"/>
        </w:rPr>
      </w:pPr>
    </w:p>
    <w:p w14:paraId="1A302AA9" w14:textId="1531F939" w:rsidR="0040128D" w:rsidRPr="009517F9" w:rsidRDefault="0040128D" w:rsidP="0040128D">
      <w:pPr>
        <w:numPr>
          <w:ilvl w:val="0"/>
          <w:numId w:val="5"/>
        </w:numPr>
        <w:ind w:left="1134"/>
        <w:rPr>
          <w:rFonts w:ascii="Helvetica Neue" w:hAnsi="Helvetica Neue" w:cstheme="majorHAnsi"/>
          <w:sz w:val="20"/>
          <w:szCs w:val="20"/>
          <w:lang w:val="en-US"/>
        </w:rPr>
      </w:pPr>
      <w:r w:rsidRPr="009517F9">
        <w:rPr>
          <w:rFonts w:ascii="Helvetica Neue" w:hAnsi="Helvetica Neue" w:cstheme="majorHAnsi"/>
          <w:sz w:val="20"/>
          <w:szCs w:val="20"/>
          <w:lang w:val="en-US"/>
        </w:rPr>
        <w:t xml:space="preserve">Emil Souleimanov, Ondřej Ditrych a Petra Kohoutková. "Arménská genocida jako mezinárodněpolitické téma." </w:t>
      </w:r>
      <w:r w:rsidRPr="009517F9">
        <w:rPr>
          <w:rFonts w:ascii="Helvetica Neue" w:hAnsi="Helvetica Neue" w:cstheme="majorHAnsi"/>
          <w:i/>
          <w:iCs/>
          <w:sz w:val="20"/>
          <w:szCs w:val="20"/>
          <w:lang w:val="en-US"/>
        </w:rPr>
        <w:t>Panorama</w:t>
      </w:r>
      <w:r w:rsidRPr="009517F9">
        <w:rPr>
          <w:rFonts w:ascii="Helvetica Neue" w:hAnsi="Helvetica Neue" w:cstheme="majorHAnsi"/>
          <w:sz w:val="20"/>
          <w:szCs w:val="20"/>
          <w:lang w:val="en-US"/>
        </w:rPr>
        <w:t>. Bratislava: CENAA, 2008.</w:t>
      </w:r>
    </w:p>
    <w:p w14:paraId="66F1E149" w14:textId="1597C252" w:rsidR="0040128D" w:rsidRPr="009517F9" w:rsidRDefault="0040128D" w:rsidP="0040128D">
      <w:pPr>
        <w:rPr>
          <w:rFonts w:ascii="Helvetica Neue" w:hAnsi="Helvetica Neue" w:cstheme="majorHAnsi"/>
          <w:sz w:val="20"/>
          <w:szCs w:val="20"/>
          <w:lang w:val="en-US"/>
        </w:rPr>
      </w:pPr>
    </w:p>
    <w:p w14:paraId="44E14666" w14:textId="3095A9F9" w:rsidR="0040128D" w:rsidRPr="009517F9" w:rsidRDefault="0040128D" w:rsidP="0040128D">
      <w:pPr>
        <w:numPr>
          <w:ilvl w:val="0"/>
          <w:numId w:val="5"/>
        </w:numPr>
        <w:ind w:left="1134"/>
        <w:rPr>
          <w:rFonts w:ascii="Helvetica Neue" w:hAnsi="Helvetica Neue" w:cstheme="majorHAnsi"/>
          <w:sz w:val="20"/>
          <w:szCs w:val="20"/>
          <w:lang w:val="en-US"/>
        </w:rPr>
      </w:pPr>
      <w:r w:rsidRPr="009517F9">
        <w:rPr>
          <w:rFonts w:ascii="Helvetica Neue" w:hAnsi="Helvetica Neue" w:cstheme="majorHAnsi"/>
          <w:sz w:val="20"/>
          <w:szCs w:val="20"/>
          <w:lang w:val="en-US"/>
        </w:rPr>
        <w:t xml:space="preserve">"Hizb-at-Tahrír: Islamismus v eurasijském heartlandu." Emil Souleimanov (ed.). </w:t>
      </w:r>
      <w:r w:rsidRPr="009517F9">
        <w:rPr>
          <w:rFonts w:ascii="Helvetica Neue" w:hAnsi="Helvetica Neue" w:cstheme="majorHAnsi"/>
          <w:i/>
          <w:iCs/>
          <w:sz w:val="20"/>
          <w:szCs w:val="20"/>
          <w:lang w:val="en-US"/>
        </w:rPr>
        <w:t>Politický islám</w:t>
      </w:r>
      <w:r w:rsidRPr="009517F9">
        <w:rPr>
          <w:rFonts w:ascii="Helvetica Neue" w:hAnsi="Helvetica Neue" w:cstheme="majorHAnsi"/>
          <w:sz w:val="20"/>
          <w:szCs w:val="20"/>
          <w:lang w:val="en-US"/>
        </w:rPr>
        <w:t>. Praha: Eurolex Bohemia, 2007.</w:t>
      </w:r>
    </w:p>
    <w:p w14:paraId="78A686E7" w14:textId="2F4BD7F1" w:rsidR="0040128D" w:rsidRPr="009517F9" w:rsidRDefault="0040128D" w:rsidP="0040128D">
      <w:pPr>
        <w:rPr>
          <w:rFonts w:ascii="Helvetica Neue" w:hAnsi="Helvetica Neue" w:cstheme="majorHAnsi"/>
          <w:sz w:val="20"/>
          <w:szCs w:val="20"/>
          <w:lang w:val="en-US"/>
        </w:rPr>
      </w:pPr>
    </w:p>
    <w:p w14:paraId="115688F4" w14:textId="0BA8111F" w:rsidR="0040128D" w:rsidRPr="009517F9" w:rsidRDefault="0040128D" w:rsidP="0040128D">
      <w:pPr>
        <w:numPr>
          <w:ilvl w:val="0"/>
          <w:numId w:val="5"/>
        </w:numPr>
        <w:ind w:left="1134"/>
        <w:rPr>
          <w:rFonts w:ascii="Helvetica Neue" w:hAnsi="Helvetica Neue" w:cstheme="majorHAnsi"/>
          <w:sz w:val="20"/>
          <w:szCs w:val="20"/>
          <w:lang w:val="en-US"/>
        </w:rPr>
      </w:pPr>
      <w:r w:rsidRPr="009517F9">
        <w:rPr>
          <w:rFonts w:ascii="Helvetica Neue" w:hAnsi="Helvetica Neue" w:cstheme="majorHAnsi"/>
          <w:sz w:val="20"/>
          <w:szCs w:val="20"/>
          <w:lang w:val="en-US"/>
        </w:rPr>
        <w:t xml:space="preserve">Emil Souleimanov a Ondřej Ditrych. "Etnopolitické konflikty v Gruzii na proměňující se geopolitické mapě jižního Kavkazu." </w:t>
      </w:r>
      <w:r w:rsidRPr="009517F9">
        <w:rPr>
          <w:rFonts w:ascii="Helvetica Neue" w:hAnsi="Helvetica Neue" w:cstheme="majorHAnsi"/>
          <w:i/>
          <w:iCs/>
          <w:sz w:val="20"/>
          <w:szCs w:val="20"/>
          <w:lang w:val="en-US"/>
        </w:rPr>
        <w:t>Panorama</w:t>
      </w:r>
      <w:r w:rsidRPr="009517F9">
        <w:rPr>
          <w:rFonts w:ascii="Helvetica Neue" w:hAnsi="Helvetica Neue" w:cstheme="majorHAnsi"/>
          <w:sz w:val="20"/>
          <w:szCs w:val="20"/>
          <w:lang w:val="en-US"/>
        </w:rPr>
        <w:t>. Bratislava: CENAA, 2007.</w:t>
      </w:r>
    </w:p>
    <w:p w14:paraId="49A57A33" w14:textId="7F2E641A" w:rsidR="0040128D" w:rsidRPr="009517F9" w:rsidRDefault="0040128D" w:rsidP="0040128D">
      <w:pPr>
        <w:rPr>
          <w:rFonts w:ascii="Helvetica Neue" w:hAnsi="Helvetica Neue" w:cstheme="majorHAnsi"/>
          <w:sz w:val="20"/>
          <w:szCs w:val="20"/>
          <w:lang w:val="en-US"/>
        </w:rPr>
      </w:pPr>
    </w:p>
    <w:p w14:paraId="3FD0C092" w14:textId="77777777" w:rsidR="0040128D" w:rsidRPr="009517F9" w:rsidRDefault="0040128D" w:rsidP="0040128D">
      <w:pPr>
        <w:numPr>
          <w:ilvl w:val="0"/>
          <w:numId w:val="5"/>
        </w:numPr>
        <w:ind w:left="1134"/>
        <w:rPr>
          <w:rFonts w:ascii="Helvetica Neue" w:hAnsi="Helvetica Neue" w:cstheme="majorHAnsi"/>
          <w:sz w:val="20"/>
          <w:szCs w:val="20"/>
          <w:lang w:val="en-US"/>
        </w:rPr>
      </w:pPr>
      <w:r w:rsidRPr="009517F9">
        <w:rPr>
          <w:rFonts w:ascii="Helvetica Neue" w:hAnsi="Helvetica Neue" w:cstheme="majorHAnsi"/>
          <w:sz w:val="20"/>
          <w:szCs w:val="20"/>
          <w:lang w:val="en-US"/>
        </w:rPr>
        <w:t xml:space="preserve">"Americký boj proti terorismu a Saudská Arábie: Mezi idealismem a realpolitikou." Emil Souleimanov (ed.). </w:t>
      </w:r>
      <w:r w:rsidRPr="009517F9">
        <w:rPr>
          <w:rFonts w:ascii="Helvetica Neue" w:hAnsi="Helvetica Neue" w:cstheme="majorHAnsi"/>
          <w:i/>
          <w:iCs/>
          <w:sz w:val="20"/>
          <w:szCs w:val="20"/>
          <w:lang w:val="en-US"/>
        </w:rPr>
        <w:t>Terorismus</w:t>
      </w:r>
      <w:r w:rsidRPr="009517F9">
        <w:rPr>
          <w:rFonts w:ascii="Helvetica Neue" w:hAnsi="Helvetica Neue" w:cstheme="majorHAnsi"/>
          <w:sz w:val="20"/>
          <w:szCs w:val="20"/>
          <w:lang w:val="en-US"/>
        </w:rPr>
        <w:t>. Praha: Eurolex Bohemia, 2006 (druhé vydání v Sociologickém nakladatelství, 2010).</w:t>
      </w:r>
    </w:p>
    <w:p w14:paraId="55E506FF" w14:textId="1936C295" w:rsidR="0040128D" w:rsidRPr="009517F9" w:rsidRDefault="0040128D" w:rsidP="00F61443">
      <w:pPr>
        <w:widowControl w:val="0"/>
        <w:autoSpaceDE w:val="0"/>
        <w:autoSpaceDN w:val="0"/>
        <w:adjustRightInd w:val="0"/>
        <w:spacing w:before="37"/>
        <w:ind w:right="-20"/>
        <w:rPr>
          <w:rFonts w:ascii="Helvetica Neue" w:hAnsi="Helvetica Neue" w:cstheme="majorHAnsi"/>
          <w:color w:val="000000" w:themeColor="text1"/>
          <w:sz w:val="32"/>
        </w:rPr>
      </w:pPr>
    </w:p>
    <w:p w14:paraId="64D38F8A" w14:textId="7364B275" w:rsidR="0040128D" w:rsidRPr="009517F9" w:rsidRDefault="0040128D" w:rsidP="0040128D">
      <w:pPr>
        <w:widowControl w:val="0"/>
        <w:autoSpaceDE w:val="0"/>
        <w:autoSpaceDN w:val="0"/>
        <w:adjustRightInd w:val="0"/>
        <w:spacing w:before="37"/>
        <w:ind w:left="720" w:right="-20"/>
        <w:rPr>
          <w:rFonts w:ascii="Helvetica Neue" w:hAnsi="Helvetica Neue" w:cstheme="majorHAnsi"/>
          <w:color w:val="000000" w:themeColor="text1"/>
          <w:sz w:val="32"/>
        </w:rPr>
      </w:pPr>
      <w:r w:rsidRPr="009517F9">
        <w:rPr>
          <w:rFonts w:ascii="Helvetica Neue" w:hAnsi="Helvetica Neue" w:cstheme="majorHAnsi"/>
          <w:i/>
          <w:color w:val="000000"/>
          <w:spacing w:val="2"/>
          <w:sz w:val="20"/>
          <w:szCs w:val="20"/>
        </w:rPr>
        <w:t xml:space="preserve">kapitoly o české zahraniční politice vůči Spojeným státům, Spojenému království a západoevropským státům a bezpečnostní dimezi české zahraniční politiky v ročenkách 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 xml:space="preserve">Česká zahraniční politika: analýza </w:t>
      </w:r>
      <w:r w:rsidRPr="009517F9">
        <w:rPr>
          <w:rFonts w:ascii="Helvetica Neue" w:hAnsi="Helvetica Neue" w:cstheme="majorHAnsi"/>
          <w:i/>
          <w:color w:val="000000"/>
          <w:spacing w:val="2"/>
          <w:sz w:val="20"/>
          <w:szCs w:val="20"/>
        </w:rPr>
        <w:t>vydávaných Ústavem mezinárodních vztahů (2007-2016)</w:t>
      </w:r>
      <w:r w:rsidR="00644046" w:rsidRPr="009517F9">
        <w:rPr>
          <w:rFonts w:ascii="Helvetica Neue" w:hAnsi="Helvetica Neue" w:cstheme="majorHAnsi"/>
          <w:i/>
          <w:color w:val="000000"/>
          <w:spacing w:val="2"/>
          <w:sz w:val="20"/>
          <w:szCs w:val="20"/>
        </w:rPr>
        <w:t>, opakovaně též v anglických verzích</w:t>
      </w:r>
    </w:p>
    <w:p w14:paraId="0E6E56E0" w14:textId="0B0EE26F" w:rsidR="001A2CE9" w:rsidRPr="009517F9" w:rsidRDefault="001A2CE9" w:rsidP="00F61443">
      <w:pPr>
        <w:widowControl w:val="0"/>
        <w:autoSpaceDE w:val="0"/>
        <w:autoSpaceDN w:val="0"/>
        <w:adjustRightInd w:val="0"/>
        <w:spacing w:before="37"/>
        <w:ind w:right="-20"/>
        <w:rPr>
          <w:rFonts w:ascii="Helvetica Neue" w:hAnsi="Helvetica Neue" w:cstheme="majorHAnsi"/>
          <w:color w:val="000000" w:themeColor="text1"/>
          <w:sz w:val="32"/>
        </w:rPr>
      </w:pPr>
    </w:p>
    <w:p w14:paraId="2DBB2216" w14:textId="09D792D9" w:rsidR="001A2CE9" w:rsidRPr="009517F9" w:rsidRDefault="001A2CE9" w:rsidP="00F61443">
      <w:pPr>
        <w:widowControl w:val="0"/>
        <w:autoSpaceDE w:val="0"/>
        <w:autoSpaceDN w:val="0"/>
        <w:adjustRightInd w:val="0"/>
        <w:spacing w:before="37"/>
        <w:ind w:right="-20"/>
        <w:rPr>
          <w:rFonts w:ascii="Helvetica Neue" w:hAnsi="Helvetica Neue" w:cstheme="majorHAnsi"/>
          <w:color w:val="000000" w:themeColor="text1"/>
          <w:sz w:val="32"/>
        </w:rPr>
      </w:pPr>
      <w:r w:rsidRPr="009517F9">
        <w:rPr>
          <w:rFonts w:ascii="Helvetica Neue" w:hAnsi="Helvetica Neue" w:cstheme="majorHAnsi"/>
          <w:color w:val="000000" w:themeColor="text1"/>
          <w:sz w:val="32"/>
        </w:rPr>
        <w:t>C1</w:t>
      </w:r>
      <w:r w:rsidRPr="009517F9">
        <w:rPr>
          <w:rFonts w:ascii="Helvetica Neue" w:hAnsi="Helvetica Neue" w:cstheme="majorHAnsi"/>
          <w:color w:val="000000" w:themeColor="text1"/>
          <w:sz w:val="32"/>
        </w:rPr>
        <w:tab/>
        <w:t>ČLÁNKY V ČASOPISECH S IMPAKT FAKTOREM</w:t>
      </w:r>
    </w:p>
    <w:p w14:paraId="2E2937E5" w14:textId="7E521458" w:rsidR="00DB4184" w:rsidRPr="009517F9" w:rsidRDefault="00DB4184" w:rsidP="00F61443">
      <w:pPr>
        <w:widowControl w:val="0"/>
        <w:autoSpaceDE w:val="0"/>
        <w:autoSpaceDN w:val="0"/>
        <w:adjustRightInd w:val="0"/>
        <w:spacing w:before="37"/>
        <w:ind w:right="-20"/>
        <w:rPr>
          <w:rFonts w:ascii="Helvetica Neue" w:hAnsi="Helvetica Neue" w:cstheme="majorHAnsi"/>
          <w:color w:val="000000" w:themeColor="text1"/>
          <w:sz w:val="32"/>
        </w:rPr>
      </w:pPr>
    </w:p>
    <w:p w14:paraId="0976B31D" w14:textId="01A54081" w:rsidR="00DB4184" w:rsidRPr="009517F9" w:rsidRDefault="00DB4184" w:rsidP="00DB4184">
      <w:pPr>
        <w:pStyle w:val="Odstavecseseznamem"/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134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 xml:space="preserve">“Georgia’s Frosts: Ethnopolitical Conflict as Assemblage.” </w:t>
      </w:r>
      <w:r w:rsidR="008C415F" w:rsidRPr="009517F9">
        <w:rPr>
          <w:rFonts w:ascii="Helvetica Neue" w:hAnsi="Helvetica Neue" w:cstheme="majorHAnsi"/>
          <w:i/>
          <w:color w:val="000000"/>
          <w:spacing w:val="2"/>
          <w:sz w:val="20"/>
          <w:szCs w:val="20"/>
        </w:rPr>
        <w:t>Asia-Europe Journal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 xml:space="preserve">, </w:t>
      </w:r>
      <w:r w:rsidR="0086599E">
        <w:rPr>
          <w:rFonts w:ascii="Helvetica Neue" w:hAnsi="Helvetica Neue" w:cstheme="majorHAnsi"/>
          <w:color w:val="000000"/>
          <w:spacing w:val="2"/>
          <w:sz w:val="20"/>
          <w:szCs w:val="20"/>
        </w:rPr>
        <w:t>Vol. 17 (2019), No. 1, pp. 47-67.</w:t>
      </w:r>
    </w:p>
    <w:p w14:paraId="37455839" w14:textId="4ABFBEC8" w:rsidR="00340C88" w:rsidRPr="009517F9" w:rsidRDefault="00340C88" w:rsidP="00340C88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</w:p>
    <w:p w14:paraId="3906D3B3" w14:textId="7A406821" w:rsidR="00340C88" w:rsidRPr="009517F9" w:rsidRDefault="00340C88" w:rsidP="00340C88">
      <w:pPr>
        <w:pStyle w:val="Odstavecseseznamem"/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134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Ondr</w:t>
      </w:r>
      <w:r w:rsidR="008A24DC"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 xml:space="preserve">ej Ditrych et al. Introduction: Global Prohibition Security Regimes: Operations of Power (Special Issue). </w:t>
      </w:r>
      <w:r w:rsidR="008A24DC" w:rsidRPr="009517F9">
        <w:rPr>
          <w:rFonts w:ascii="Helvetica Neue" w:hAnsi="Helvetica Neue" w:cstheme="majorHAnsi"/>
          <w:i/>
          <w:color w:val="000000"/>
          <w:spacing w:val="2"/>
          <w:sz w:val="20"/>
          <w:szCs w:val="20"/>
        </w:rPr>
        <w:t>International Politics</w:t>
      </w:r>
      <w:r w:rsidR="008A24DC"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, Vol. 55 (2018), No. 3-4, pp. 349-351</w:t>
      </w:r>
      <w:r w:rsidR="00BF1DE1">
        <w:rPr>
          <w:rFonts w:ascii="Helvetica Neue" w:hAnsi="Helvetica Neue" w:cstheme="majorHAnsi"/>
          <w:color w:val="000000"/>
          <w:spacing w:val="2"/>
          <w:sz w:val="20"/>
          <w:szCs w:val="20"/>
        </w:rPr>
        <w:t xml:space="preserve"> (autorský podíl: 25%).</w:t>
      </w:r>
    </w:p>
    <w:p w14:paraId="19013E08" w14:textId="77777777" w:rsidR="00DB4184" w:rsidRPr="009517F9" w:rsidRDefault="00DB4184" w:rsidP="00DB4184">
      <w:pPr>
        <w:pStyle w:val="Odstavecseseznamem"/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134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</w:p>
    <w:p w14:paraId="29C209A6" w14:textId="54F8AEDB" w:rsidR="00DB4184" w:rsidRPr="009517F9" w:rsidRDefault="00DB4184" w:rsidP="00DB4184">
      <w:pPr>
        <w:pStyle w:val="Odstavecseseznamem"/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134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 xml:space="preserve">Sanchéz-Avilés, Constanza and Ondrej Ditrych. </w:t>
      </w:r>
      <w:r w:rsidR="00340C88"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“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 xml:space="preserve">The Global Drug Prohibition Regime: Prospects for Stability and Change in an Increasingly Less Prohibitionist World.“ </w:t>
      </w:r>
      <w:r w:rsidRPr="009517F9">
        <w:rPr>
          <w:rFonts w:ascii="Helvetica Neue" w:hAnsi="Helvetica Neue" w:cstheme="majorHAnsi"/>
          <w:i/>
          <w:color w:val="000000"/>
          <w:spacing w:val="2"/>
          <w:sz w:val="20"/>
          <w:szCs w:val="20"/>
        </w:rPr>
        <w:t>International Politics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, Vol. 55 (2018), No. 3</w:t>
      </w:r>
      <w:r w:rsidR="008A24DC"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-4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, pp. 463-481.</w:t>
      </w:r>
    </w:p>
    <w:p w14:paraId="4E7EB81A" w14:textId="59299C29" w:rsidR="00DB4184" w:rsidRPr="009517F9" w:rsidRDefault="00DB4184" w:rsidP="00DB4184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</w:p>
    <w:p w14:paraId="13F8DBEE" w14:textId="3133C232" w:rsidR="00DB4184" w:rsidRPr="009517F9" w:rsidRDefault="00DB4184" w:rsidP="00DB4184">
      <w:pPr>
        <w:pStyle w:val="Odstavecseseznamem"/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134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 xml:space="preserve">“The Harm in Harmel: NATO Needs New Containment.” </w:t>
      </w:r>
      <w:r w:rsidRPr="009517F9">
        <w:rPr>
          <w:rFonts w:ascii="Helvetica Neue" w:hAnsi="Helvetica Neue" w:cstheme="majorHAnsi"/>
          <w:i/>
          <w:color w:val="000000"/>
          <w:spacing w:val="2"/>
          <w:sz w:val="20"/>
          <w:szCs w:val="20"/>
        </w:rPr>
        <w:t xml:space="preserve">New </w:t>
      </w:r>
      <w:r w:rsidRPr="009517F9">
        <w:rPr>
          <w:rFonts w:ascii="Helvetica Neue" w:hAnsi="Helvetica Neue" w:cstheme="majorHAnsi"/>
          <w:i/>
          <w:noProof/>
          <w:color w:val="000000"/>
          <w:spacing w:val="2"/>
          <w:sz w:val="20"/>
          <w:szCs w:val="20"/>
        </w:rPr>
        <w:t>Perspectives</w:t>
      </w:r>
      <w:r w:rsidRPr="009517F9">
        <w:rPr>
          <w:rFonts w:ascii="Helvetica Neue" w:hAnsi="Helvetica Neue" w:cstheme="majorHAnsi"/>
          <w:noProof/>
          <w:color w:val="000000"/>
          <w:spacing w:val="2"/>
          <w:sz w:val="20"/>
          <w:szCs w:val="20"/>
        </w:rPr>
        <w:t>, Vol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. 2 (2016), No. 2.</w:t>
      </w:r>
    </w:p>
    <w:p w14:paraId="29ADC2F2" w14:textId="77777777" w:rsidR="00DB4184" w:rsidRPr="009517F9" w:rsidRDefault="00DB4184" w:rsidP="00DB4184">
      <w:pPr>
        <w:pStyle w:val="Odstavecseseznamem"/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134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</w:p>
    <w:p w14:paraId="799F5094" w14:textId="5C23AD47" w:rsidR="00DB4184" w:rsidRPr="009517F9" w:rsidRDefault="00DB4184" w:rsidP="00DB4184">
      <w:pPr>
        <w:pStyle w:val="Odstavecseseznamem"/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134"/>
        <w:rPr>
          <w:rFonts w:ascii="Helvetica Neue" w:hAnsi="Helvetica Neue" w:cstheme="majorHAnsi"/>
          <w:i/>
          <w:color w:val="000000"/>
          <w:spacing w:val="2"/>
          <w:sz w:val="20"/>
          <w:szCs w:val="20"/>
          <w:lang w:val="en-US"/>
        </w:rPr>
      </w:pP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  <w:lang w:val="en-US"/>
        </w:rPr>
        <w:t xml:space="preserve">“Forget Hobbes.” </w:t>
      </w:r>
      <w:r w:rsidRPr="009517F9">
        <w:rPr>
          <w:rFonts w:ascii="Helvetica Neue" w:hAnsi="Helvetica Neue" w:cstheme="majorHAnsi"/>
          <w:i/>
          <w:color w:val="000000"/>
          <w:spacing w:val="2"/>
          <w:sz w:val="20"/>
          <w:szCs w:val="20"/>
          <w:lang w:val="en-US"/>
        </w:rPr>
        <w:t>International Politics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  <w:lang w:val="en-US"/>
        </w:rPr>
        <w:t>, Vol. 53 (2016), No. 3, pp. 285-302.</w:t>
      </w:r>
    </w:p>
    <w:p w14:paraId="5FBB5835" w14:textId="77777777" w:rsidR="00DB4184" w:rsidRPr="009517F9" w:rsidRDefault="00DB4184" w:rsidP="00DB4184">
      <w:pPr>
        <w:pStyle w:val="Odstavecseseznamem"/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134"/>
        <w:rPr>
          <w:rFonts w:ascii="Helvetica Neue" w:hAnsi="Helvetica Neue" w:cstheme="majorHAnsi"/>
          <w:i/>
          <w:color w:val="000000"/>
          <w:spacing w:val="2"/>
          <w:sz w:val="20"/>
          <w:szCs w:val="20"/>
          <w:lang w:val="en-US"/>
        </w:rPr>
      </w:pPr>
    </w:p>
    <w:p w14:paraId="6FE3442F" w14:textId="0A1C7C09" w:rsidR="00DB4184" w:rsidRPr="009517F9" w:rsidRDefault="00DB4184" w:rsidP="00DB4184">
      <w:pPr>
        <w:pStyle w:val="Odstavecseseznamem"/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134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 xml:space="preserve">Michal Smetana and Ondrej Ditrych. “The More the Merrier: Time for a Multilateral Turn in Nuclear Disarmament.” </w:t>
      </w:r>
      <w:r w:rsidRPr="009517F9">
        <w:rPr>
          <w:rFonts w:ascii="Helvetica Neue" w:hAnsi="Helvetica Neue" w:cstheme="majorHAnsi"/>
          <w:i/>
          <w:color w:val="000000"/>
          <w:spacing w:val="2"/>
          <w:sz w:val="20"/>
          <w:szCs w:val="20"/>
        </w:rPr>
        <w:t>Bulletin of the Atomic Scientists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, Vol. 71, No. 3 (2015), pp. 30-37.</w:t>
      </w:r>
    </w:p>
    <w:p w14:paraId="01CF08A4" w14:textId="4A152DF8" w:rsidR="00DB4184" w:rsidRPr="009517F9" w:rsidRDefault="00DB4184" w:rsidP="00DB4184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</w:p>
    <w:p w14:paraId="7CBBBA2E" w14:textId="24C2474D" w:rsidR="00DB4184" w:rsidRPr="009517F9" w:rsidRDefault="00DB4184" w:rsidP="00DB4184">
      <w:pPr>
        <w:pStyle w:val="Odstavecseseznamem"/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134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 xml:space="preserve">“Bracing for Cold Peace: U.S.-Russia Relations after Ukraine.” </w:t>
      </w:r>
      <w:r w:rsidRPr="009517F9">
        <w:rPr>
          <w:rFonts w:ascii="Helvetica Neue" w:hAnsi="Helvetica Neue" w:cstheme="majorHAnsi"/>
          <w:i/>
          <w:color w:val="000000"/>
          <w:spacing w:val="2"/>
          <w:sz w:val="20"/>
          <w:szCs w:val="20"/>
        </w:rPr>
        <w:t>International Spectator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, Vol. 49 (2014), No. 4, pp. 76-96.</w:t>
      </w:r>
    </w:p>
    <w:p w14:paraId="4C360A2C" w14:textId="77777777" w:rsidR="00DB4184" w:rsidRPr="009517F9" w:rsidRDefault="00DB4184" w:rsidP="00DB4184">
      <w:pPr>
        <w:pStyle w:val="Odstavecseseznamem"/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134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</w:p>
    <w:p w14:paraId="48E26155" w14:textId="4BEFBB49" w:rsidR="00DB4184" w:rsidRPr="009517F9" w:rsidRDefault="00DB4184" w:rsidP="00DB4184">
      <w:pPr>
        <w:pStyle w:val="Odstavecseseznamem"/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134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“Security Community: A Future for a Troubled Concept</w:t>
      </w:r>
      <w:r w:rsidR="00FE7896"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?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 xml:space="preserve">” </w:t>
      </w:r>
      <w:r w:rsidRPr="009517F9">
        <w:rPr>
          <w:rFonts w:ascii="Helvetica Neue" w:hAnsi="Helvetica Neue" w:cstheme="majorHAnsi"/>
          <w:i/>
          <w:color w:val="000000"/>
          <w:spacing w:val="2"/>
          <w:sz w:val="20"/>
          <w:szCs w:val="20"/>
        </w:rPr>
        <w:t>International Relations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, Vol. 28 (2014), No. 3, pp. 350-366.</w:t>
      </w:r>
    </w:p>
    <w:p w14:paraId="059E99A8" w14:textId="4F8C120E" w:rsidR="00DB4184" w:rsidRPr="009517F9" w:rsidRDefault="00DB4184" w:rsidP="00DB4184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</w:p>
    <w:p w14:paraId="2FBCE600" w14:textId="2F417EC5" w:rsidR="00DB4184" w:rsidRPr="009517F9" w:rsidRDefault="00DB4184" w:rsidP="00DB4184">
      <w:pPr>
        <w:pStyle w:val="Odstavecseseznamem"/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134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  <w:bookmarkStart w:id="1" w:name="_Hlk495749322"/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 xml:space="preserve">Ondrej Ditrych, Vladimír Handl, Nik Hynek a Vít Střítecký. Understanding Havel? </w:t>
      </w:r>
      <w:r w:rsidRPr="009517F9">
        <w:rPr>
          <w:rFonts w:ascii="Helvetica Neue" w:hAnsi="Helvetica Neue" w:cstheme="majorHAnsi"/>
          <w:i/>
          <w:color w:val="000000"/>
          <w:spacing w:val="2"/>
          <w:sz w:val="20"/>
          <w:szCs w:val="20"/>
        </w:rPr>
        <w:t>Communist and Postcommunist Studies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, Vol. 46 (2013), No. 3, pp. 407-417.</w:t>
      </w:r>
    </w:p>
    <w:p w14:paraId="7EA91747" w14:textId="77777777" w:rsidR="00DB4184" w:rsidRPr="009517F9" w:rsidRDefault="00DB4184" w:rsidP="00DB4184">
      <w:pPr>
        <w:pStyle w:val="Odstavecseseznamem"/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134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</w:p>
    <w:bookmarkEnd w:id="1"/>
    <w:p w14:paraId="37928638" w14:textId="0C745FB9" w:rsidR="00DB4184" w:rsidRPr="009517F9" w:rsidRDefault="00DB4184" w:rsidP="00DB4184">
      <w:pPr>
        <w:pStyle w:val="Odstavecseseznamem"/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134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  <w:r w:rsidRPr="009517F9">
        <w:rPr>
          <w:rFonts w:ascii="Helvetica Neue" w:hAnsi="Helvetica Neue" w:cstheme="majorHAnsi"/>
          <w:i/>
          <w:iCs/>
          <w:color w:val="000000"/>
          <w:spacing w:val="2"/>
          <w:sz w:val="20"/>
          <w:szCs w:val="20"/>
        </w:rPr>
        <w:t>"</w:t>
      </w:r>
      <w:r w:rsidRPr="009517F9">
        <w:rPr>
          <w:rFonts w:ascii="Helvetica Neue" w:hAnsi="Helvetica Neue" w:cstheme="majorHAnsi"/>
          <w:bCs/>
          <w:color w:val="000000"/>
          <w:spacing w:val="2"/>
          <w:sz w:val="20"/>
          <w:szCs w:val="20"/>
        </w:rPr>
        <w:t>From Discourse to Dispositif: States and Terrorism between Marseille and the 9/11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 xml:space="preserve">.” </w:t>
      </w:r>
      <w:r w:rsidRPr="009517F9">
        <w:rPr>
          <w:rFonts w:ascii="Helvetica Neue" w:hAnsi="Helvetica Neue" w:cstheme="majorHAnsi"/>
          <w:i/>
          <w:color w:val="000000"/>
          <w:spacing w:val="2"/>
          <w:sz w:val="20"/>
          <w:szCs w:val="20"/>
        </w:rPr>
        <w:t>Security Dialogue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, Vol. 44 (2013), No. 3, pp. 223-240.</w:t>
      </w:r>
    </w:p>
    <w:p w14:paraId="59CA0E46" w14:textId="77777777" w:rsidR="00DB4184" w:rsidRPr="009517F9" w:rsidRDefault="00DB4184" w:rsidP="00DB4184">
      <w:pPr>
        <w:pStyle w:val="Odstavecseseznamem"/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134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</w:p>
    <w:p w14:paraId="62CA8DAA" w14:textId="76279F91" w:rsidR="00DB4184" w:rsidRPr="009517F9" w:rsidRDefault="00DB4184" w:rsidP="00DB4184">
      <w:pPr>
        <w:pStyle w:val="Odstavecseseznamem"/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134"/>
        <w:rPr>
          <w:rFonts w:ascii="Helvetica Neue" w:hAnsi="Helvetica Neue" w:cstheme="majorHAnsi"/>
          <w:color w:val="000000"/>
          <w:spacing w:val="2"/>
          <w:sz w:val="20"/>
          <w:szCs w:val="20"/>
          <w:lang w:val="en-US"/>
        </w:rPr>
      </w:pPr>
      <w:r w:rsidRPr="009517F9">
        <w:rPr>
          <w:rFonts w:ascii="Helvetica Neue" w:hAnsi="Helvetica Neue" w:cstheme="majorHAnsi"/>
          <w:i/>
          <w:iCs/>
          <w:color w:val="000000"/>
          <w:spacing w:val="2"/>
          <w:sz w:val="20"/>
          <w:szCs w:val="20"/>
          <w:lang w:val="en-US"/>
        </w:rPr>
        <w:t xml:space="preserve">“ 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  <w:lang w:val="en-US"/>
        </w:rPr>
        <w:t xml:space="preserve">’International Terrorism’ as Conspiracy: Debating Terrorism in the League of Nations." </w:t>
      </w:r>
      <w:r w:rsidRPr="009517F9">
        <w:rPr>
          <w:rFonts w:ascii="Helvetica Neue" w:hAnsi="Helvetica Neue" w:cstheme="majorHAnsi"/>
          <w:i/>
          <w:iCs/>
          <w:color w:val="000000"/>
          <w:spacing w:val="2"/>
          <w:sz w:val="20"/>
          <w:szCs w:val="20"/>
          <w:lang w:val="en-US"/>
        </w:rPr>
        <w:t>Historical Social Research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  <w:lang w:val="en-US"/>
        </w:rPr>
        <w:t>, Vol. 38 (2013), No. 1, pp. 200-210.</w:t>
      </w:r>
    </w:p>
    <w:p w14:paraId="6921819F" w14:textId="77777777" w:rsidR="00DB4184" w:rsidRPr="009517F9" w:rsidRDefault="00DB4184" w:rsidP="00DB4184">
      <w:pPr>
        <w:pStyle w:val="Odstavecseseznamem"/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134"/>
        <w:rPr>
          <w:rFonts w:ascii="Helvetica Neue" w:hAnsi="Helvetica Neue" w:cstheme="majorHAnsi"/>
          <w:color w:val="000000"/>
          <w:spacing w:val="2"/>
          <w:sz w:val="20"/>
          <w:szCs w:val="20"/>
          <w:lang w:val="en-US"/>
        </w:rPr>
      </w:pPr>
    </w:p>
    <w:p w14:paraId="35B36199" w14:textId="4576AC05" w:rsidR="00DB4184" w:rsidRPr="009517F9" w:rsidRDefault="00DB4184" w:rsidP="00DB4184">
      <w:pPr>
        <w:pStyle w:val="Odstavecseseznamem"/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134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 xml:space="preserve">Ondrej Ditrych and Vít Střítecký. </w:t>
      </w:r>
      <w:r w:rsidRPr="009517F9">
        <w:rPr>
          <w:rFonts w:ascii="Helvetica Neue" w:hAnsi="Helvetica Neue" w:cstheme="majorHAnsi"/>
          <w:bCs/>
          <w:color w:val="000000"/>
          <w:spacing w:val="2"/>
          <w:sz w:val="20"/>
          <w:szCs w:val="20"/>
        </w:rPr>
        <w:t>"Konfliktregulierung in Georgien: Chance und Verpflichtung für die EU."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 xml:space="preserve"> </w:t>
      </w:r>
      <w:r w:rsidRPr="009517F9">
        <w:rPr>
          <w:rFonts w:ascii="Helvetica Neue" w:hAnsi="Helvetica Neue" w:cstheme="majorHAnsi"/>
          <w:i/>
          <w:iCs/>
          <w:color w:val="000000"/>
          <w:spacing w:val="2"/>
          <w:sz w:val="20"/>
          <w:szCs w:val="20"/>
        </w:rPr>
        <w:t>Osteuropa</w:t>
      </w:r>
      <w:r w:rsidRPr="009517F9">
        <w:rPr>
          <w:rFonts w:ascii="Helvetica Neue" w:hAnsi="Helvetica Neue" w:cstheme="majorHAnsi"/>
          <w:iCs/>
          <w:color w:val="000000"/>
          <w:spacing w:val="2"/>
          <w:sz w:val="20"/>
          <w:szCs w:val="20"/>
        </w:rPr>
        <w:t>,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 xml:space="preserve"> No. 2 (2012).</w:t>
      </w:r>
    </w:p>
    <w:p w14:paraId="74B20DEF" w14:textId="3C37C17C" w:rsidR="00DB4184" w:rsidRPr="009517F9" w:rsidRDefault="00DB4184" w:rsidP="00DB4184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</w:p>
    <w:p w14:paraId="3DB3EAB9" w14:textId="1529BE04" w:rsidR="00DB4184" w:rsidRPr="009517F9" w:rsidRDefault="00DB4184" w:rsidP="00DB4184">
      <w:pPr>
        <w:pStyle w:val="Odstavecseseznamem"/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134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 xml:space="preserve">Nik Hynek and Ondrej Ditrych. </w:t>
      </w:r>
      <w:r w:rsidRPr="009517F9">
        <w:rPr>
          <w:rFonts w:ascii="Helvetica Neue" w:hAnsi="Helvetica Neue" w:cstheme="majorHAnsi"/>
          <w:bCs/>
          <w:color w:val="000000"/>
          <w:spacing w:val="2"/>
          <w:sz w:val="20"/>
          <w:szCs w:val="20"/>
        </w:rPr>
        <w:t>"Ostmitteleuropa in der NATO: Das neue strategische Konzept, die Raketenabwehr und der Krieg in Afghanistan."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 xml:space="preserve"> </w:t>
      </w:r>
      <w:r w:rsidRPr="009517F9">
        <w:rPr>
          <w:rFonts w:ascii="Helvetica Neue" w:hAnsi="Helvetica Neue" w:cstheme="majorHAnsi"/>
          <w:i/>
          <w:iCs/>
          <w:color w:val="000000"/>
          <w:spacing w:val="2"/>
          <w:sz w:val="20"/>
          <w:szCs w:val="20"/>
        </w:rPr>
        <w:t>Osteuropa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, No. 2 (2012).</w:t>
      </w:r>
    </w:p>
    <w:p w14:paraId="7D6B5DDD" w14:textId="77777777" w:rsidR="00DB4184" w:rsidRPr="009517F9" w:rsidRDefault="00DB4184" w:rsidP="00DB4184">
      <w:pPr>
        <w:pStyle w:val="Odstavecseseznamem"/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134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</w:p>
    <w:p w14:paraId="3A408144" w14:textId="1AFCF341" w:rsidR="00DB4184" w:rsidRPr="009517F9" w:rsidRDefault="00DB4184" w:rsidP="00DB4184">
      <w:pPr>
        <w:pStyle w:val="Odstavecseseznamem"/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134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  <w:r w:rsidRPr="009517F9">
        <w:rPr>
          <w:rFonts w:ascii="Helvetica Neue" w:hAnsi="Helvetica Neue" w:cstheme="majorHAnsi"/>
          <w:bCs/>
          <w:color w:val="000000"/>
          <w:spacing w:val="2"/>
          <w:sz w:val="20"/>
          <w:szCs w:val="20"/>
        </w:rPr>
        <w:t>"Georgia: A State of Flux."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 xml:space="preserve"> </w:t>
      </w:r>
      <w:r w:rsidRPr="009517F9">
        <w:rPr>
          <w:rFonts w:ascii="Helvetica Neue" w:hAnsi="Helvetica Neue" w:cstheme="majorHAnsi"/>
          <w:i/>
          <w:iCs/>
          <w:color w:val="000000"/>
          <w:spacing w:val="2"/>
          <w:sz w:val="20"/>
          <w:szCs w:val="20"/>
        </w:rPr>
        <w:t>Journal of International Relations and Development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, Vol. 13 (2010), No. 1, pp. 13-25.</w:t>
      </w:r>
    </w:p>
    <w:p w14:paraId="750CC3C6" w14:textId="35C46263" w:rsidR="00DB4184" w:rsidRPr="009517F9" w:rsidRDefault="00DB4184" w:rsidP="00DB4184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</w:p>
    <w:p w14:paraId="57ABE12C" w14:textId="6BF493A8" w:rsidR="00DB4184" w:rsidRPr="009517F9" w:rsidRDefault="00DB4184" w:rsidP="00DB4184">
      <w:pPr>
        <w:pStyle w:val="Odstavecseseznamem"/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134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 xml:space="preserve">Emil Souleimanov and Ondrej Ditrych. </w:t>
      </w:r>
      <w:r w:rsidRPr="009517F9">
        <w:rPr>
          <w:rFonts w:ascii="Helvetica Neue" w:hAnsi="Helvetica Neue" w:cstheme="majorHAnsi"/>
          <w:bCs/>
          <w:color w:val="000000"/>
          <w:spacing w:val="2"/>
          <w:sz w:val="20"/>
          <w:szCs w:val="20"/>
        </w:rPr>
        <w:t>"The Internationalisation of the Russian-Chechen Conflict: Myths and Reality."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 xml:space="preserve"> </w:t>
      </w:r>
      <w:r w:rsidRPr="009517F9">
        <w:rPr>
          <w:rFonts w:ascii="Helvetica Neue" w:hAnsi="Helvetica Neue" w:cstheme="majorHAnsi"/>
          <w:i/>
          <w:iCs/>
          <w:color w:val="000000"/>
          <w:spacing w:val="2"/>
          <w:sz w:val="20"/>
          <w:szCs w:val="20"/>
        </w:rPr>
        <w:t>Europe-Asia Studies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, Vol. 60 (2008), No. 7, pp. 1199-1222.</w:t>
      </w:r>
    </w:p>
    <w:p w14:paraId="20D17D9C" w14:textId="77777777" w:rsidR="00DB4184" w:rsidRPr="009517F9" w:rsidRDefault="00DB4184" w:rsidP="00DB4184">
      <w:pPr>
        <w:pStyle w:val="Odstavecseseznamem"/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134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</w:p>
    <w:p w14:paraId="7D2D4A0A" w14:textId="2C58B60D" w:rsidR="00DB4184" w:rsidRPr="009517F9" w:rsidRDefault="00DB4184" w:rsidP="00DB4184">
      <w:pPr>
        <w:pStyle w:val="Odstavecseseznamem"/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134"/>
        <w:rPr>
          <w:rFonts w:ascii="Helvetica Neue" w:hAnsi="Helvetica Neue" w:cstheme="majorHAnsi"/>
          <w:color w:val="000000"/>
          <w:spacing w:val="2"/>
          <w:sz w:val="20"/>
          <w:szCs w:val="20"/>
          <w:lang w:val="en-US"/>
        </w:rPr>
      </w:pP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  <w:lang w:val="en-US"/>
        </w:rPr>
        <w:t xml:space="preserve">Emil Souleimanov and Ondrej Ditrych. </w:t>
      </w:r>
      <w:r w:rsidRPr="009517F9">
        <w:rPr>
          <w:rFonts w:ascii="Helvetica Neue" w:hAnsi="Helvetica Neue" w:cstheme="majorHAnsi"/>
          <w:bCs/>
          <w:color w:val="000000"/>
          <w:spacing w:val="2"/>
          <w:sz w:val="20"/>
          <w:szCs w:val="20"/>
          <w:lang w:val="en-US"/>
        </w:rPr>
        <w:t>"Iran and Azerbaijan: A Contested Neighbourhood."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  <w:lang w:val="en-US"/>
        </w:rPr>
        <w:t xml:space="preserve"> </w:t>
      </w:r>
      <w:r w:rsidRPr="009517F9">
        <w:rPr>
          <w:rFonts w:ascii="Helvetica Neue" w:hAnsi="Helvetica Neue" w:cstheme="majorHAnsi"/>
          <w:i/>
          <w:iCs/>
          <w:color w:val="000000"/>
          <w:spacing w:val="2"/>
          <w:sz w:val="20"/>
          <w:szCs w:val="20"/>
          <w:lang w:val="en-US"/>
        </w:rPr>
        <w:t>Middle East Policy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  <w:lang w:val="en-US"/>
        </w:rPr>
        <w:t>, Vol. 14 (2007), No. 2, pp. 101-116.</w:t>
      </w:r>
    </w:p>
    <w:p w14:paraId="624CCC70" w14:textId="4216C8FC" w:rsidR="00DB4184" w:rsidRPr="009517F9" w:rsidRDefault="00DB4184" w:rsidP="00DB4184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rPr>
          <w:rFonts w:ascii="Helvetica Neue" w:hAnsi="Helvetica Neue" w:cstheme="majorHAnsi"/>
          <w:color w:val="000000"/>
          <w:spacing w:val="2"/>
          <w:sz w:val="20"/>
          <w:szCs w:val="20"/>
          <w:lang w:val="en-US"/>
        </w:rPr>
      </w:pPr>
    </w:p>
    <w:p w14:paraId="4D7E667B" w14:textId="77777777" w:rsidR="00DB4184" w:rsidRPr="009517F9" w:rsidRDefault="00DB4184" w:rsidP="00DB4184">
      <w:pPr>
        <w:pStyle w:val="Odstavecseseznamem"/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134"/>
        <w:rPr>
          <w:rFonts w:ascii="Helvetica Neue" w:hAnsi="Helvetica Neue" w:cstheme="majorHAnsi"/>
          <w:color w:val="000000"/>
          <w:spacing w:val="2"/>
          <w:sz w:val="20"/>
          <w:szCs w:val="20"/>
          <w:lang w:val="en-US"/>
        </w:rPr>
      </w:pP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  <w:lang w:val="en-US"/>
        </w:rPr>
        <w:t xml:space="preserve">Emil Souleimanov and Ondrej Ditrych. </w:t>
      </w:r>
      <w:r w:rsidRPr="009517F9">
        <w:rPr>
          <w:rFonts w:ascii="Helvetica Neue" w:hAnsi="Helvetica Neue" w:cstheme="majorHAnsi"/>
          <w:bCs/>
          <w:color w:val="000000"/>
          <w:spacing w:val="2"/>
          <w:sz w:val="20"/>
          <w:szCs w:val="20"/>
          <w:lang w:val="en-US"/>
        </w:rPr>
        <w:t>"Czech Reflections on the Chechen Conflict: From Morality to Mainstream?"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  <w:lang w:val="en-US"/>
        </w:rPr>
        <w:t xml:space="preserve"> </w:t>
      </w:r>
      <w:r w:rsidRPr="009517F9">
        <w:rPr>
          <w:rFonts w:ascii="Helvetica Neue" w:hAnsi="Helvetica Neue" w:cstheme="majorHAnsi"/>
          <w:i/>
          <w:iCs/>
          <w:color w:val="000000"/>
          <w:spacing w:val="2"/>
          <w:sz w:val="20"/>
          <w:szCs w:val="20"/>
          <w:lang w:val="en-US"/>
        </w:rPr>
        <w:t>Problems of Postcommunism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  <w:lang w:val="en-US"/>
        </w:rPr>
        <w:t>, Vol. 54 (2007), No. 3, pp. 18-28.</w:t>
      </w:r>
    </w:p>
    <w:p w14:paraId="2DE3711A" w14:textId="6BA2CC4B" w:rsidR="00DB4184" w:rsidRPr="009517F9" w:rsidRDefault="00DB4184" w:rsidP="00F61443">
      <w:pPr>
        <w:widowControl w:val="0"/>
        <w:autoSpaceDE w:val="0"/>
        <w:autoSpaceDN w:val="0"/>
        <w:adjustRightInd w:val="0"/>
        <w:spacing w:before="37"/>
        <w:ind w:right="-20"/>
        <w:rPr>
          <w:rFonts w:ascii="Helvetica Neue" w:hAnsi="Helvetica Neue" w:cstheme="majorHAnsi"/>
          <w:color w:val="000000" w:themeColor="text1"/>
          <w:sz w:val="32"/>
        </w:rPr>
      </w:pPr>
    </w:p>
    <w:p w14:paraId="400948A9" w14:textId="237E81D8" w:rsidR="001A2CE9" w:rsidRPr="009517F9" w:rsidRDefault="001A2CE9" w:rsidP="00206977">
      <w:pPr>
        <w:widowControl w:val="0"/>
        <w:autoSpaceDE w:val="0"/>
        <w:autoSpaceDN w:val="0"/>
        <w:adjustRightInd w:val="0"/>
        <w:spacing w:before="37"/>
        <w:ind w:left="720" w:right="-20" w:hanging="720"/>
        <w:rPr>
          <w:rFonts w:ascii="Helvetica Neue" w:hAnsi="Helvetica Neue" w:cstheme="majorHAnsi"/>
          <w:color w:val="000000" w:themeColor="text1"/>
          <w:sz w:val="32"/>
        </w:rPr>
      </w:pPr>
      <w:r w:rsidRPr="009517F9">
        <w:rPr>
          <w:rFonts w:ascii="Helvetica Neue" w:hAnsi="Helvetica Neue" w:cstheme="majorHAnsi"/>
          <w:color w:val="000000" w:themeColor="text1"/>
          <w:sz w:val="32"/>
        </w:rPr>
        <w:t>C2</w:t>
      </w:r>
      <w:r w:rsidRPr="009517F9">
        <w:rPr>
          <w:rFonts w:ascii="Helvetica Neue" w:hAnsi="Helvetica Neue" w:cstheme="majorHAnsi"/>
          <w:color w:val="000000" w:themeColor="text1"/>
          <w:sz w:val="32"/>
        </w:rPr>
        <w:tab/>
        <w:t>ČLÁNKY V ZAHRANIČNÍCH RECENZOVANÝCH ČASOPISECH</w:t>
      </w:r>
    </w:p>
    <w:p w14:paraId="4747F158" w14:textId="625A6F69" w:rsidR="001A2CE9" w:rsidRPr="009517F9" w:rsidRDefault="001A2CE9" w:rsidP="00F61443">
      <w:pPr>
        <w:widowControl w:val="0"/>
        <w:autoSpaceDE w:val="0"/>
        <w:autoSpaceDN w:val="0"/>
        <w:adjustRightInd w:val="0"/>
        <w:spacing w:before="37"/>
        <w:ind w:right="-20"/>
        <w:rPr>
          <w:rFonts w:ascii="Helvetica Neue" w:hAnsi="Helvetica Neue" w:cstheme="majorHAnsi"/>
          <w:color w:val="000000" w:themeColor="text1"/>
          <w:sz w:val="32"/>
        </w:rPr>
      </w:pPr>
    </w:p>
    <w:p w14:paraId="01507598" w14:textId="5F843F5F" w:rsidR="00DB4184" w:rsidRPr="009517F9" w:rsidRDefault="00DB4184" w:rsidP="00DB4184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134"/>
        <w:rPr>
          <w:rFonts w:ascii="Helvetica Neue" w:hAnsi="Helvetica Neue" w:cstheme="majorHAnsi"/>
          <w:color w:val="000000"/>
          <w:spacing w:val="2"/>
          <w:sz w:val="20"/>
          <w:szCs w:val="20"/>
          <w:lang w:val="en-US"/>
        </w:rPr>
      </w:pP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  <w:lang w:val="en-US"/>
        </w:rPr>
        <w:t xml:space="preserve">“’International </w:t>
      </w:r>
      <w:r w:rsidRPr="009517F9">
        <w:rPr>
          <w:rFonts w:ascii="Helvetica Neue" w:hAnsi="Helvetica Neue" w:cstheme="majorHAnsi"/>
          <w:noProof/>
          <w:color w:val="000000"/>
          <w:spacing w:val="2"/>
          <w:sz w:val="20"/>
          <w:szCs w:val="20"/>
          <w:lang w:val="en-US"/>
        </w:rPr>
        <w:t>Terrorism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  <w:lang w:val="en-US"/>
        </w:rPr>
        <w:t xml:space="preserve">’ in the League of Nations and the Contemporary Terrorism Dispositif.” </w:t>
      </w:r>
      <w:r w:rsidRPr="009517F9">
        <w:rPr>
          <w:rFonts w:ascii="Helvetica Neue" w:hAnsi="Helvetica Neue" w:cstheme="majorHAnsi"/>
          <w:i/>
          <w:color w:val="000000"/>
          <w:spacing w:val="2"/>
          <w:sz w:val="20"/>
          <w:szCs w:val="20"/>
          <w:lang w:val="en-US"/>
        </w:rPr>
        <w:t>Critical Studies on Terrorism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  <w:lang w:val="en-US"/>
        </w:rPr>
        <w:t>, Vol. 6 (2012), No. 2, pp. 225-240.</w:t>
      </w:r>
    </w:p>
    <w:p w14:paraId="6F800F87" w14:textId="77777777" w:rsidR="00DB4184" w:rsidRPr="009517F9" w:rsidRDefault="00DB4184" w:rsidP="00DB4184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134"/>
        <w:rPr>
          <w:rFonts w:ascii="Helvetica Neue" w:hAnsi="Helvetica Neue" w:cstheme="majorHAnsi"/>
          <w:color w:val="000000"/>
          <w:spacing w:val="2"/>
          <w:sz w:val="20"/>
          <w:szCs w:val="20"/>
          <w:lang w:val="en-US"/>
        </w:rPr>
      </w:pPr>
    </w:p>
    <w:p w14:paraId="67140D82" w14:textId="77777777" w:rsidR="00DB4184" w:rsidRPr="009517F9" w:rsidRDefault="00DB4184" w:rsidP="00DB4184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134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  <w:r w:rsidRPr="009517F9">
        <w:rPr>
          <w:rFonts w:ascii="Helvetica Neue" w:hAnsi="Helvetica Neue" w:cstheme="majorHAnsi"/>
          <w:bCs/>
          <w:color w:val="000000"/>
          <w:spacing w:val="2"/>
          <w:sz w:val="20"/>
          <w:szCs w:val="20"/>
        </w:rPr>
        <w:t>"Identities, Interests and the Resolution of the Abkhaz Conflict."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 xml:space="preserve"> </w:t>
      </w:r>
      <w:r w:rsidRPr="009517F9">
        <w:rPr>
          <w:rFonts w:ascii="Helvetica Neue" w:hAnsi="Helvetica Neue" w:cstheme="majorHAnsi"/>
          <w:i/>
          <w:iCs/>
          <w:color w:val="000000"/>
          <w:spacing w:val="2"/>
          <w:sz w:val="20"/>
          <w:szCs w:val="20"/>
        </w:rPr>
        <w:t>Caucasian Review of International Affairs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, Vol. 2 (2009), No. 3, pp. 1-12.</w:t>
      </w:r>
    </w:p>
    <w:p w14:paraId="16374B8F" w14:textId="29F73653" w:rsidR="00DB4184" w:rsidRPr="009517F9" w:rsidRDefault="00DB4184" w:rsidP="00F61443">
      <w:pPr>
        <w:widowControl w:val="0"/>
        <w:autoSpaceDE w:val="0"/>
        <w:autoSpaceDN w:val="0"/>
        <w:adjustRightInd w:val="0"/>
        <w:spacing w:before="37"/>
        <w:ind w:right="-20"/>
        <w:rPr>
          <w:rFonts w:ascii="Helvetica Neue" w:hAnsi="Helvetica Neue" w:cstheme="majorHAnsi"/>
          <w:color w:val="000000" w:themeColor="text1"/>
          <w:sz w:val="32"/>
        </w:rPr>
      </w:pPr>
    </w:p>
    <w:p w14:paraId="32130F62" w14:textId="6404902E" w:rsidR="001A2CE9" w:rsidRPr="009517F9" w:rsidRDefault="001A2CE9" w:rsidP="00F61443">
      <w:pPr>
        <w:widowControl w:val="0"/>
        <w:autoSpaceDE w:val="0"/>
        <w:autoSpaceDN w:val="0"/>
        <w:adjustRightInd w:val="0"/>
        <w:spacing w:before="37"/>
        <w:ind w:right="-20"/>
        <w:rPr>
          <w:rFonts w:ascii="Helvetica Neue" w:hAnsi="Helvetica Neue" w:cstheme="majorHAnsi"/>
          <w:color w:val="000000" w:themeColor="text1"/>
          <w:sz w:val="32"/>
        </w:rPr>
      </w:pPr>
      <w:r w:rsidRPr="009517F9">
        <w:rPr>
          <w:rFonts w:ascii="Helvetica Neue" w:hAnsi="Helvetica Neue" w:cstheme="majorHAnsi"/>
          <w:color w:val="000000" w:themeColor="text1"/>
          <w:sz w:val="32"/>
        </w:rPr>
        <w:t>C3</w:t>
      </w:r>
      <w:r w:rsidRPr="009517F9">
        <w:rPr>
          <w:rFonts w:ascii="Helvetica Neue" w:hAnsi="Helvetica Neue" w:cstheme="majorHAnsi"/>
          <w:color w:val="000000" w:themeColor="text1"/>
          <w:sz w:val="32"/>
        </w:rPr>
        <w:tab/>
        <w:t>ČLÁNKY V ČESKÝCH RECENZOVANÝCH ČASOPISECH</w:t>
      </w:r>
    </w:p>
    <w:p w14:paraId="1E1C1D17" w14:textId="7468A8F3" w:rsidR="001A2CE9" w:rsidRPr="009517F9" w:rsidRDefault="001A2CE9" w:rsidP="00F61443">
      <w:pPr>
        <w:widowControl w:val="0"/>
        <w:autoSpaceDE w:val="0"/>
        <w:autoSpaceDN w:val="0"/>
        <w:adjustRightInd w:val="0"/>
        <w:spacing w:before="37"/>
        <w:ind w:right="-20"/>
        <w:rPr>
          <w:rFonts w:ascii="Helvetica Neue" w:hAnsi="Helvetica Neue" w:cstheme="majorHAnsi"/>
          <w:color w:val="000000" w:themeColor="text1"/>
          <w:sz w:val="32"/>
        </w:rPr>
      </w:pPr>
    </w:p>
    <w:p w14:paraId="0846AC28" w14:textId="087A198F" w:rsidR="00DB4184" w:rsidRPr="009517F9" w:rsidRDefault="00DB4184" w:rsidP="00DB4184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134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 xml:space="preserve">"Scénáristika jako metoda v mezinárodních vztazích." </w:t>
      </w:r>
      <w:r w:rsidRPr="009517F9">
        <w:rPr>
          <w:rFonts w:ascii="Helvetica Neue" w:hAnsi="Helvetica Neue" w:cstheme="majorHAnsi"/>
          <w:i/>
          <w:iCs/>
          <w:color w:val="000000"/>
          <w:spacing w:val="2"/>
          <w:sz w:val="20"/>
          <w:szCs w:val="20"/>
        </w:rPr>
        <w:t>Mezinárodní vztahy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 xml:space="preserve">, Roč. 47 (2012), č. 4, s. 93-107. </w:t>
      </w:r>
    </w:p>
    <w:p w14:paraId="4F3336B9" w14:textId="77777777" w:rsidR="00DB1F08" w:rsidRPr="009517F9" w:rsidRDefault="00DB1F08" w:rsidP="00DB1F08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134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</w:p>
    <w:p w14:paraId="63E94E9F" w14:textId="41A294C4" w:rsidR="00DB1F08" w:rsidRPr="009517F9" w:rsidRDefault="00DB1F08" w:rsidP="00DB4184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134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 xml:space="preserve">"Anarchie a utopie v díle G. Lowese Dickinsona." </w:t>
      </w:r>
      <w:r w:rsidRPr="009517F9">
        <w:rPr>
          <w:rFonts w:ascii="Helvetica Neue" w:hAnsi="Helvetica Neue" w:cstheme="majorHAnsi"/>
          <w:i/>
          <w:color w:val="000000"/>
          <w:spacing w:val="2"/>
          <w:sz w:val="20"/>
          <w:szCs w:val="20"/>
        </w:rPr>
        <w:t>Mezinárodní vztahy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 xml:space="preserve">, Roč. </w:t>
      </w:r>
      <w:r w:rsidR="008A24DC"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45 (2010), č. 2, s. 135-148.</w:t>
      </w:r>
    </w:p>
    <w:p w14:paraId="73E7F02D" w14:textId="77777777" w:rsidR="00DB4184" w:rsidRPr="009517F9" w:rsidRDefault="00DB4184" w:rsidP="00DB4184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134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</w:p>
    <w:p w14:paraId="11DFC17E" w14:textId="7A0692E9" w:rsidR="00DB4184" w:rsidRPr="009517F9" w:rsidRDefault="00DB4184" w:rsidP="00DB4184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134"/>
        <w:rPr>
          <w:rFonts w:ascii="Helvetica Neue" w:hAnsi="Helvetica Neue" w:cstheme="majorHAnsi"/>
          <w:color w:val="000000"/>
          <w:spacing w:val="2"/>
          <w:sz w:val="20"/>
          <w:szCs w:val="20"/>
          <w:lang w:val="en-US"/>
        </w:rPr>
      </w:pPr>
      <w:r w:rsidRPr="009517F9">
        <w:rPr>
          <w:rFonts w:ascii="Helvetica Neue" w:hAnsi="Helvetica Neue" w:cstheme="majorHAnsi"/>
          <w:bCs/>
          <w:color w:val="000000"/>
          <w:spacing w:val="2"/>
          <w:sz w:val="20"/>
          <w:szCs w:val="20"/>
          <w:lang w:val="en-US"/>
        </w:rPr>
        <w:t>"Náhorní Karabach a řešení konfliktu podle realistické tradice."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  <w:lang w:val="en-US"/>
        </w:rPr>
        <w:t xml:space="preserve"> </w:t>
      </w:r>
      <w:r w:rsidRPr="009517F9">
        <w:rPr>
          <w:rFonts w:ascii="Helvetica Neue" w:hAnsi="Helvetica Neue" w:cstheme="majorHAnsi"/>
          <w:i/>
          <w:iCs/>
          <w:color w:val="000000"/>
          <w:spacing w:val="2"/>
          <w:sz w:val="20"/>
          <w:szCs w:val="20"/>
          <w:lang w:val="en-US"/>
        </w:rPr>
        <w:t>Mezinárodní vztahy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  <w:lang w:val="en-US"/>
        </w:rPr>
        <w:t>, Roč. 41 (2006), č. 4, s. 27-47.</w:t>
      </w:r>
    </w:p>
    <w:p w14:paraId="2AED5E7E" w14:textId="1DCF87E7" w:rsidR="00DB4184" w:rsidRPr="009517F9" w:rsidRDefault="00DB4184" w:rsidP="008A24DC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rPr>
          <w:rFonts w:ascii="Helvetica Neue" w:hAnsi="Helvetica Neue" w:cstheme="majorHAnsi"/>
          <w:color w:val="000000"/>
          <w:spacing w:val="2"/>
          <w:sz w:val="20"/>
          <w:szCs w:val="20"/>
          <w:lang w:val="en-US"/>
        </w:rPr>
      </w:pPr>
    </w:p>
    <w:p w14:paraId="6E266FB4" w14:textId="0FB9A2F1" w:rsidR="00DB4184" w:rsidRPr="009517F9" w:rsidRDefault="00DB4184" w:rsidP="00CF7B32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134"/>
        <w:rPr>
          <w:rFonts w:ascii="Helvetica Neue" w:hAnsi="Helvetica Neue" w:cstheme="majorHAnsi"/>
          <w:color w:val="000000"/>
          <w:spacing w:val="2"/>
          <w:sz w:val="20"/>
          <w:szCs w:val="20"/>
          <w:lang w:val="en-US"/>
        </w:rPr>
      </w:pPr>
      <w:r w:rsidRPr="009517F9">
        <w:rPr>
          <w:rFonts w:ascii="Helvetica Neue" w:hAnsi="Helvetica Neue" w:cstheme="majorHAnsi"/>
          <w:bCs/>
          <w:color w:val="000000"/>
          <w:spacing w:val="2"/>
          <w:sz w:val="20"/>
          <w:szCs w:val="20"/>
          <w:lang w:val="en-US"/>
        </w:rPr>
        <w:t xml:space="preserve">"Islamismus jako hlas opozice v arabském světě a postsovětských středosasijských republikách." </w:t>
      </w:r>
      <w:r w:rsidRPr="009517F9">
        <w:rPr>
          <w:rFonts w:ascii="Helvetica Neue" w:hAnsi="Helvetica Neue" w:cstheme="majorHAnsi"/>
          <w:i/>
          <w:iCs/>
          <w:color w:val="000000"/>
          <w:spacing w:val="2"/>
          <w:sz w:val="20"/>
          <w:szCs w:val="20"/>
          <w:lang w:val="en-US"/>
        </w:rPr>
        <w:t>Mezinárodní vztahy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  <w:lang w:val="en-US"/>
        </w:rPr>
        <w:t>, Roč. 40 (2005), č. 3, s. 81-94.</w:t>
      </w:r>
    </w:p>
    <w:p w14:paraId="1526B050" w14:textId="77777777" w:rsidR="00DB4184" w:rsidRPr="009517F9" w:rsidRDefault="00DB4184" w:rsidP="00F61443">
      <w:pPr>
        <w:widowControl w:val="0"/>
        <w:autoSpaceDE w:val="0"/>
        <w:autoSpaceDN w:val="0"/>
        <w:adjustRightInd w:val="0"/>
        <w:spacing w:before="37"/>
        <w:ind w:right="-20"/>
        <w:rPr>
          <w:rFonts w:ascii="Helvetica Neue" w:hAnsi="Helvetica Neue" w:cstheme="majorHAnsi"/>
          <w:color w:val="000000" w:themeColor="text1"/>
          <w:sz w:val="32"/>
        </w:rPr>
      </w:pPr>
    </w:p>
    <w:p w14:paraId="5E29515E" w14:textId="5EF45F1C" w:rsidR="001A2CE9" w:rsidRPr="009517F9" w:rsidRDefault="001A2CE9" w:rsidP="00F61443">
      <w:pPr>
        <w:widowControl w:val="0"/>
        <w:autoSpaceDE w:val="0"/>
        <w:autoSpaceDN w:val="0"/>
        <w:adjustRightInd w:val="0"/>
        <w:spacing w:before="37"/>
        <w:ind w:right="-20"/>
        <w:rPr>
          <w:rFonts w:ascii="Helvetica Neue" w:hAnsi="Helvetica Neue" w:cstheme="majorHAnsi"/>
          <w:color w:val="000000" w:themeColor="text1"/>
          <w:sz w:val="32"/>
        </w:rPr>
      </w:pPr>
      <w:r w:rsidRPr="009517F9">
        <w:rPr>
          <w:rFonts w:ascii="Helvetica Neue" w:hAnsi="Helvetica Neue" w:cstheme="majorHAnsi"/>
          <w:color w:val="000000" w:themeColor="text1"/>
          <w:sz w:val="32"/>
        </w:rPr>
        <w:t>C4</w:t>
      </w:r>
      <w:r w:rsidRPr="009517F9">
        <w:rPr>
          <w:rFonts w:ascii="Helvetica Neue" w:hAnsi="Helvetica Neue" w:cstheme="majorHAnsi"/>
          <w:color w:val="000000" w:themeColor="text1"/>
          <w:sz w:val="32"/>
        </w:rPr>
        <w:tab/>
        <w:t>STAŤ V RECENZOVANÉM SBORNÍKU</w:t>
      </w:r>
    </w:p>
    <w:p w14:paraId="5FF1A2CA" w14:textId="53FF159E" w:rsidR="001A2CE9" w:rsidRPr="009517F9" w:rsidRDefault="001A2CE9" w:rsidP="00F61443">
      <w:pPr>
        <w:widowControl w:val="0"/>
        <w:autoSpaceDE w:val="0"/>
        <w:autoSpaceDN w:val="0"/>
        <w:adjustRightInd w:val="0"/>
        <w:spacing w:before="37"/>
        <w:ind w:right="-20"/>
        <w:rPr>
          <w:rFonts w:ascii="Helvetica Neue" w:hAnsi="Helvetica Neue" w:cstheme="majorHAnsi"/>
          <w:color w:val="000000" w:themeColor="text1"/>
          <w:sz w:val="32"/>
        </w:rPr>
      </w:pPr>
    </w:p>
    <w:p w14:paraId="63C381AA" w14:textId="46872C2F" w:rsidR="001A2CE9" w:rsidRPr="009517F9" w:rsidRDefault="00383989" w:rsidP="00CF7B32">
      <w:pPr>
        <w:pStyle w:val="Odstavecseseznamem"/>
        <w:numPr>
          <w:ilvl w:val="0"/>
          <w:numId w:val="17"/>
        </w:numPr>
        <w:ind w:left="1134"/>
        <w:rPr>
          <w:rFonts w:ascii="Helvetica Neue" w:hAnsi="Helvetica Neue" w:cstheme="majorHAnsi"/>
          <w:sz w:val="20"/>
          <w:szCs w:val="20"/>
        </w:rPr>
      </w:pPr>
      <w:r w:rsidRPr="009517F9">
        <w:rPr>
          <w:rFonts w:ascii="Helvetica Neue" w:hAnsi="Helvetica Neue" w:cstheme="majorHAnsi"/>
          <w:bCs/>
          <w:color w:val="000000"/>
          <w:spacing w:val="2"/>
          <w:sz w:val="20"/>
          <w:szCs w:val="20"/>
          <w:lang w:val="en-US"/>
        </w:rPr>
        <w:t>"The Dispositif of ‘Eastern Neighbourhood’: A Framework for Analysis."</w:t>
      </w:r>
      <w:r w:rsidR="004B6DA5" w:rsidRPr="009517F9">
        <w:rPr>
          <w:rFonts w:ascii="Helvetica Neue" w:hAnsi="Helvetica Neue" w:cstheme="majorHAnsi"/>
          <w:bCs/>
          <w:color w:val="000000"/>
          <w:spacing w:val="2"/>
          <w:sz w:val="20"/>
          <w:szCs w:val="20"/>
          <w:lang w:val="en-US"/>
        </w:rPr>
        <w:t xml:space="preserve"> Eds. Přemysl Mácha and Tomáš Drobík.</w:t>
      </w:r>
      <w:r w:rsidRPr="009517F9">
        <w:rPr>
          <w:rFonts w:ascii="Helvetica Neue" w:hAnsi="Helvetica Neue" w:cstheme="majorHAnsi"/>
          <w:bCs/>
          <w:color w:val="000000"/>
          <w:spacing w:val="2"/>
          <w:sz w:val="20"/>
          <w:szCs w:val="20"/>
          <w:lang w:val="en-US"/>
        </w:rPr>
        <w:t xml:space="preserve"> </w:t>
      </w:r>
      <w:r w:rsidR="00F97D29" w:rsidRPr="009517F9">
        <w:rPr>
          <w:rFonts w:ascii="Helvetica Neue" w:hAnsi="Helvetica Neue" w:cstheme="majorHAnsi"/>
          <w:i/>
          <w:color w:val="292929"/>
          <w:sz w:val="20"/>
          <w:szCs w:val="20"/>
          <w:shd w:val="clear" w:color="auto" w:fill="FFFFFF"/>
        </w:rPr>
        <w:t>The Scale of Globalization: Think Globally, Act Locally, Change Individually in the 21st Century</w:t>
      </w:r>
      <w:r w:rsidR="00F97D29" w:rsidRPr="009517F9">
        <w:rPr>
          <w:rFonts w:ascii="Helvetica Neue" w:hAnsi="Helvetica Neue" w:cstheme="majorHAnsi"/>
          <w:color w:val="292929"/>
          <w:sz w:val="20"/>
          <w:szCs w:val="20"/>
          <w:shd w:val="clear" w:color="auto" w:fill="FFFFFF"/>
        </w:rPr>
        <w:t>. Sborník z</w:t>
      </w:r>
      <w:r w:rsidR="004B6DA5" w:rsidRPr="009517F9">
        <w:rPr>
          <w:rFonts w:ascii="Helvetica Neue" w:hAnsi="Helvetica Neue" w:cstheme="majorHAnsi"/>
          <w:color w:val="292929"/>
          <w:sz w:val="20"/>
          <w:szCs w:val="20"/>
          <w:shd w:val="clear" w:color="auto" w:fill="FFFFFF"/>
        </w:rPr>
        <w:t> </w:t>
      </w:r>
      <w:r w:rsidR="00F97D29" w:rsidRPr="009517F9">
        <w:rPr>
          <w:rFonts w:ascii="Helvetica Neue" w:hAnsi="Helvetica Neue" w:cstheme="majorHAnsi"/>
          <w:color w:val="292929"/>
          <w:sz w:val="20"/>
          <w:szCs w:val="20"/>
          <w:shd w:val="clear" w:color="auto" w:fill="FFFFFF"/>
        </w:rPr>
        <w:t>konference</w:t>
      </w:r>
      <w:r w:rsidR="004B6DA5" w:rsidRPr="009517F9">
        <w:rPr>
          <w:rFonts w:ascii="Helvetica Neue" w:hAnsi="Helvetica Neue" w:cstheme="majorHAnsi"/>
          <w:color w:val="292929"/>
          <w:sz w:val="20"/>
          <w:szCs w:val="20"/>
          <w:shd w:val="clear" w:color="auto" w:fill="FFFFFF"/>
        </w:rPr>
        <w:t xml:space="preserve"> (indexovaný ve Web of Science)</w:t>
      </w:r>
      <w:r w:rsidR="00F97D29" w:rsidRPr="009517F9">
        <w:rPr>
          <w:rFonts w:ascii="Helvetica Neue" w:hAnsi="Helvetica Neue" w:cstheme="majorHAnsi"/>
          <w:color w:val="292929"/>
          <w:sz w:val="20"/>
          <w:szCs w:val="20"/>
          <w:shd w:val="clear" w:color="auto" w:fill="FFFFFF"/>
        </w:rPr>
        <w:t>. Ostrava: Ostravská univerzita, 2011.</w:t>
      </w:r>
    </w:p>
    <w:p w14:paraId="27D57E42" w14:textId="445965EB" w:rsidR="001A2CE9" w:rsidRPr="009517F9" w:rsidRDefault="001A2CE9" w:rsidP="00F61443">
      <w:pPr>
        <w:widowControl w:val="0"/>
        <w:autoSpaceDE w:val="0"/>
        <w:autoSpaceDN w:val="0"/>
        <w:adjustRightInd w:val="0"/>
        <w:spacing w:before="37"/>
        <w:ind w:right="-20"/>
        <w:rPr>
          <w:rFonts w:ascii="Helvetica Neue" w:hAnsi="Helvetica Neue" w:cstheme="majorHAnsi"/>
          <w:color w:val="000000" w:themeColor="text1"/>
          <w:sz w:val="32"/>
        </w:rPr>
      </w:pPr>
    </w:p>
    <w:p w14:paraId="34A7CE33" w14:textId="391523E1" w:rsidR="001A2CE9" w:rsidRPr="009517F9" w:rsidRDefault="001A2CE9" w:rsidP="00F61443">
      <w:pPr>
        <w:widowControl w:val="0"/>
        <w:autoSpaceDE w:val="0"/>
        <w:autoSpaceDN w:val="0"/>
        <w:adjustRightInd w:val="0"/>
        <w:spacing w:before="37"/>
        <w:ind w:right="-20"/>
        <w:rPr>
          <w:rFonts w:ascii="Helvetica Neue" w:hAnsi="Helvetica Neue" w:cstheme="majorHAnsi"/>
          <w:color w:val="000000" w:themeColor="text1"/>
          <w:sz w:val="32"/>
        </w:rPr>
      </w:pPr>
      <w:r w:rsidRPr="009517F9">
        <w:rPr>
          <w:rFonts w:ascii="Helvetica Neue" w:hAnsi="Helvetica Neue" w:cstheme="majorHAnsi"/>
          <w:color w:val="000000" w:themeColor="text1"/>
          <w:sz w:val="32"/>
        </w:rPr>
        <w:lastRenderedPageBreak/>
        <w:t>E</w:t>
      </w:r>
      <w:r w:rsidR="00610ABA" w:rsidRPr="009517F9">
        <w:rPr>
          <w:rFonts w:ascii="Helvetica Neue" w:hAnsi="Helvetica Neue" w:cstheme="majorHAnsi"/>
          <w:color w:val="000000" w:themeColor="text1"/>
          <w:sz w:val="32"/>
        </w:rPr>
        <w:t>1</w:t>
      </w:r>
      <w:r w:rsidRPr="009517F9">
        <w:rPr>
          <w:rFonts w:ascii="Helvetica Neue" w:hAnsi="Helvetica Neue" w:cstheme="majorHAnsi"/>
          <w:color w:val="000000" w:themeColor="text1"/>
          <w:sz w:val="32"/>
        </w:rPr>
        <w:tab/>
      </w:r>
      <w:r w:rsidR="00610ABA" w:rsidRPr="009517F9">
        <w:rPr>
          <w:rFonts w:ascii="Helvetica Neue" w:hAnsi="Helvetica Neue" w:cstheme="majorHAnsi"/>
          <w:color w:val="000000" w:themeColor="text1"/>
          <w:sz w:val="32"/>
        </w:rPr>
        <w:t xml:space="preserve">RECENZE V ČASOPISECH S IMPAKT FAKTOREM </w:t>
      </w:r>
    </w:p>
    <w:p w14:paraId="09A3ADB7" w14:textId="42170570" w:rsidR="00610ABA" w:rsidRPr="009517F9" w:rsidRDefault="00610ABA" w:rsidP="00F61443">
      <w:pPr>
        <w:widowControl w:val="0"/>
        <w:autoSpaceDE w:val="0"/>
        <w:autoSpaceDN w:val="0"/>
        <w:adjustRightInd w:val="0"/>
        <w:spacing w:before="37"/>
        <w:ind w:right="-20"/>
        <w:rPr>
          <w:rFonts w:ascii="Helvetica Neue" w:hAnsi="Helvetica Neue" w:cstheme="majorHAnsi"/>
          <w:color w:val="000000" w:themeColor="text1"/>
          <w:sz w:val="32"/>
        </w:rPr>
      </w:pPr>
    </w:p>
    <w:p w14:paraId="15087A95" w14:textId="2F6BC57C" w:rsidR="00610ABA" w:rsidRPr="009517F9" w:rsidRDefault="00610ABA" w:rsidP="00610ABA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134"/>
        <w:rPr>
          <w:rFonts w:ascii="Helvetica Neue" w:hAnsi="Helvetica Neue" w:cstheme="majorHAnsi"/>
          <w:color w:val="000000"/>
          <w:spacing w:val="2"/>
          <w:sz w:val="20"/>
          <w:szCs w:val="20"/>
          <w:lang w:val="en-US"/>
        </w:rPr>
      </w:pPr>
      <w:r w:rsidRPr="009517F9">
        <w:rPr>
          <w:rFonts w:ascii="Helvetica Neue" w:hAnsi="Helvetica Neue" w:cstheme="majorHAnsi"/>
          <w:bCs/>
          <w:color w:val="000000"/>
          <w:spacing w:val="2"/>
          <w:sz w:val="20"/>
          <w:szCs w:val="20"/>
          <w:lang w:val="en-US"/>
        </w:rPr>
        <w:t xml:space="preserve">“Emil Souleimanov: An Endless War (Russian-Chechen Conflict in Perspective)." </w:t>
      </w:r>
      <w:r w:rsidRPr="009517F9">
        <w:rPr>
          <w:rFonts w:ascii="Helvetica Neue" w:hAnsi="Helvetica Neue" w:cstheme="majorHAnsi"/>
          <w:bCs/>
          <w:i/>
          <w:color w:val="000000"/>
          <w:spacing w:val="2"/>
          <w:sz w:val="20"/>
          <w:szCs w:val="20"/>
          <w:lang w:val="en-US"/>
        </w:rPr>
        <w:t>Central Asian Survey</w:t>
      </w:r>
      <w:r w:rsidRPr="009517F9">
        <w:rPr>
          <w:rFonts w:ascii="Helvetica Neue" w:hAnsi="Helvetica Neue" w:cstheme="majorHAnsi"/>
          <w:bCs/>
          <w:color w:val="000000"/>
          <w:spacing w:val="2"/>
          <w:sz w:val="20"/>
          <w:szCs w:val="20"/>
          <w:lang w:val="en-US"/>
        </w:rPr>
        <w:t>, Vol. 28 (2009), No. 2, pp. 253-255.</w:t>
      </w:r>
    </w:p>
    <w:p w14:paraId="482F8BCC" w14:textId="77777777" w:rsidR="00610ABA" w:rsidRPr="009517F9" w:rsidRDefault="00610ABA" w:rsidP="00610ABA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134"/>
        <w:rPr>
          <w:rFonts w:ascii="Helvetica Neue" w:hAnsi="Helvetica Neue" w:cstheme="majorHAnsi"/>
          <w:color w:val="000000"/>
          <w:spacing w:val="2"/>
          <w:sz w:val="20"/>
          <w:szCs w:val="20"/>
          <w:lang w:val="en-US"/>
        </w:rPr>
      </w:pPr>
    </w:p>
    <w:p w14:paraId="74D028E7" w14:textId="70BE28BD" w:rsidR="00610ABA" w:rsidRPr="009517F9" w:rsidRDefault="00610ABA" w:rsidP="00610ABA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rPr>
          <w:rFonts w:ascii="Helvetica Neue" w:hAnsi="Helvetica Neue" w:cstheme="majorHAnsi"/>
          <w:bCs/>
          <w:color w:val="000000"/>
          <w:spacing w:val="2"/>
          <w:sz w:val="20"/>
          <w:szCs w:val="20"/>
          <w:lang w:val="en-US"/>
        </w:rPr>
      </w:pPr>
    </w:p>
    <w:p w14:paraId="6F9B5512" w14:textId="4A7B1E08" w:rsidR="00610ABA" w:rsidRPr="009517F9" w:rsidRDefault="00610ABA" w:rsidP="00610ABA">
      <w:pPr>
        <w:widowControl w:val="0"/>
        <w:autoSpaceDE w:val="0"/>
        <w:autoSpaceDN w:val="0"/>
        <w:adjustRightInd w:val="0"/>
        <w:spacing w:before="37"/>
        <w:ind w:right="-20"/>
        <w:rPr>
          <w:rFonts w:ascii="Helvetica Neue" w:hAnsi="Helvetica Neue" w:cstheme="majorHAnsi"/>
          <w:color w:val="000000" w:themeColor="text1"/>
          <w:sz w:val="32"/>
        </w:rPr>
      </w:pPr>
      <w:r w:rsidRPr="009517F9">
        <w:rPr>
          <w:rFonts w:ascii="Helvetica Neue" w:hAnsi="Helvetica Neue" w:cstheme="majorHAnsi"/>
          <w:color w:val="000000" w:themeColor="text1"/>
          <w:sz w:val="32"/>
        </w:rPr>
        <w:t>E2</w:t>
      </w:r>
      <w:r w:rsidRPr="009517F9">
        <w:rPr>
          <w:rFonts w:ascii="Helvetica Neue" w:hAnsi="Helvetica Neue" w:cstheme="majorHAnsi"/>
          <w:color w:val="000000" w:themeColor="text1"/>
          <w:sz w:val="32"/>
        </w:rPr>
        <w:tab/>
        <w:t xml:space="preserve">POLICY VÝZKUM </w:t>
      </w:r>
    </w:p>
    <w:p w14:paraId="4FFE3B4D" w14:textId="375925DE" w:rsidR="00610ABA" w:rsidRPr="009517F9" w:rsidRDefault="00610ABA" w:rsidP="00F61443">
      <w:pPr>
        <w:widowControl w:val="0"/>
        <w:autoSpaceDE w:val="0"/>
        <w:autoSpaceDN w:val="0"/>
        <w:adjustRightInd w:val="0"/>
        <w:spacing w:before="37"/>
        <w:ind w:right="-20"/>
        <w:rPr>
          <w:rFonts w:ascii="Helvetica Neue" w:hAnsi="Helvetica Neue" w:cstheme="majorHAnsi"/>
          <w:color w:val="000000" w:themeColor="text1"/>
          <w:sz w:val="32"/>
        </w:rPr>
      </w:pPr>
    </w:p>
    <w:p w14:paraId="688B5577" w14:textId="69982941" w:rsidR="00610ABA" w:rsidRPr="009517F9" w:rsidRDefault="00610ABA" w:rsidP="00610ABA">
      <w:pPr>
        <w:widowControl w:val="0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134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  <w:r w:rsidRPr="009517F9">
        <w:rPr>
          <w:rFonts w:ascii="Helvetica Neue" w:hAnsi="Helvetica Neue" w:cstheme="majorHAnsi"/>
          <w:i/>
          <w:color w:val="000000"/>
          <w:spacing w:val="2"/>
          <w:sz w:val="20"/>
          <w:szCs w:val="20"/>
        </w:rPr>
        <w:t>What Role for the Czech Republic in EU Military Missions?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 xml:space="preserve"> Praha: EUROPEUM, 2018.</w:t>
      </w:r>
    </w:p>
    <w:p w14:paraId="0D739B2D" w14:textId="77777777" w:rsidR="00610ABA" w:rsidRPr="009517F9" w:rsidRDefault="00610ABA" w:rsidP="00610ABA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134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</w:p>
    <w:p w14:paraId="445AA965" w14:textId="2714CACA" w:rsidR="00610ABA" w:rsidRPr="009517F9" w:rsidRDefault="00610ABA" w:rsidP="00610ABA">
      <w:pPr>
        <w:widowControl w:val="0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134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 xml:space="preserve">Ondrej Ditrych et al. </w:t>
      </w:r>
      <w:r w:rsidRPr="009517F9">
        <w:rPr>
          <w:rFonts w:ascii="Helvetica Neue" w:hAnsi="Helvetica Neue" w:cstheme="majorHAnsi"/>
          <w:i/>
          <w:color w:val="000000"/>
          <w:spacing w:val="2"/>
          <w:sz w:val="20"/>
          <w:szCs w:val="20"/>
        </w:rPr>
        <w:t>Scénáře vývoje mezinárodního bezpečnostního prostředí: 2017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. Praha: Ústav mezinárodních vztahů, 2016.</w:t>
      </w:r>
    </w:p>
    <w:p w14:paraId="63B47F1F" w14:textId="58C882B0" w:rsidR="00610ABA" w:rsidRPr="009517F9" w:rsidRDefault="00610ABA" w:rsidP="00610ABA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</w:p>
    <w:p w14:paraId="6521687F" w14:textId="1F4A840A" w:rsidR="00610ABA" w:rsidRPr="009517F9" w:rsidRDefault="00610ABA" w:rsidP="00610ABA">
      <w:pPr>
        <w:widowControl w:val="0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134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 xml:space="preserve">Ondrej Ditrych et al. </w:t>
      </w:r>
      <w:r w:rsidRPr="009517F9">
        <w:rPr>
          <w:rFonts w:ascii="Helvetica Neue" w:hAnsi="Helvetica Neue" w:cstheme="majorHAnsi"/>
          <w:i/>
          <w:color w:val="000000"/>
          <w:spacing w:val="2"/>
          <w:sz w:val="20"/>
          <w:szCs w:val="20"/>
        </w:rPr>
        <w:t>Scénáře vývoje mezinárodního bezpečnostního prostředí: 2016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. Praha: Ústav mezinárodních vztahů, 2015.</w:t>
      </w:r>
    </w:p>
    <w:p w14:paraId="08B82EE8" w14:textId="29C9F27D" w:rsidR="00610ABA" w:rsidRPr="009517F9" w:rsidRDefault="00610ABA" w:rsidP="00610ABA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</w:p>
    <w:p w14:paraId="4DB2C40D" w14:textId="4368743C" w:rsidR="00610ABA" w:rsidRPr="009517F9" w:rsidRDefault="00610ABA" w:rsidP="00610ABA">
      <w:pPr>
        <w:widowControl w:val="0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134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 xml:space="preserve">Riccardo Alcaro and Ondrej Ditrych. </w:t>
      </w:r>
      <w:r w:rsidRPr="009517F9">
        <w:rPr>
          <w:rFonts w:ascii="Helvetica Neue" w:hAnsi="Helvetica Neue" w:cstheme="majorHAnsi"/>
          <w:i/>
          <w:color w:val="000000"/>
          <w:spacing w:val="2"/>
          <w:sz w:val="20"/>
          <w:szCs w:val="20"/>
        </w:rPr>
        <w:t>Transatlantic Relations and Security Governance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. TRANSWORLD Working Paper No. 41.</w:t>
      </w:r>
    </w:p>
    <w:p w14:paraId="193FFEEF" w14:textId="478FAA0B" w:rsidR="00610ABA" w:rsidRPr="009517F9" w:rsidRDefault="00610ABA" w:rsidP="00610ABA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</w:p>
    <w:p w14:paraId="5E18007C" w14:textId="6D7B46B4" w:rsidR="00610ABA" w:rsidRPr="009517F9" w:rsidRDefault="00610ABA" w:rsidP="00610ABA">
      <w:pPr>
        <w:widowControl w:val="0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134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 xml:space="preserve">Ondrej Ditrych et al. </w:t>
      </w:r>
      <w:r w:rsidRPr="009517F9">
        <w:rPr>
          <w:rFonts w:ascii="Helvetica Neue" w:hAnsi="Helvetica Neue" w:cstheme="majorHAnsi"/>
          <w:i/>
          <w:color w:val="000000"/>
          <w:spacing w:val="2"/>
          <w:sz w:val="20"/>
          <w:szCs w:val="20"/>
        </w:rPr>
        <w:t>Scénáře vývoje mezinárodního bezpečnostního prostředí: 2020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. Praha: Ústav mezinárodních vztahů, 2014.</w:t>
      </w:r>
    </w:p>
    <w:p w14:paraId="2D545802" w14:textId="66C9F1D4" w:rsidR="00610ABA" w:rsidRPr="009517F9" w:rsidRDefault="00610ABA" w:rsidP="00610ABA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</w:p>
    <w:p w14:paraId="59D7861D" w14:textId="6C4F4148" w:rsidR="00610ABA" w:rsidRPr="009517F9" w:rsidRDefault="00610ABA" w:rsidP="00610ABA">
      <w:pPr>
        <w:widowControl w:val="0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134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  <w:r w:rsidRPr="009517F9">
        <w:rPr>
          <w:rFonts w:ascii="Helvetica Neue" w:hAnsi="Helvetica Neue" w:cstheme="majorHAnsi"/>
          <w:i/>
          <w:color w:val="000000"/>
          <w:spacing w:val="2"/>
          <w:sz w:val="20"/>
          <w:szCs w:val="20"/>
        </w:rPr>
        <w:t>Karabakh’s Twenty Years Crisis: The EU Should Do More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. Policy Paper. Praha: Ústav mezinárodních vztahů, 2014.</w:t>
      </w:r>
    </w:p>
    <w:p w14:paraId="37885D3E" w14:textId="66BEC8DE" w:rsidR="00610ABA" w:rsidRPr="009517F9" w:rsidRDefault="00610ABA" w:rsidP="00610ABA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</w:p>
    <w:p w14:paraId="3C40E40C" w14:textId="402CD506" w:rsidR="00610ABA" w:rsidRPr="009517F9" w:rsidRDefault="00610ABA" w:rsidP="00610ABA">
      <w:pPr>
        <w:widowControl w:val="0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134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  <w:r w:rsidRPr="009517F9">
        <w:rPr>
          <w:rFonts w:ascii="Helvetica Neue" w:hAnsi="Helvetica Neue" w:cstheme="majorHAnsi"/>
          <w:i/>
          <w:color w:val="000000"/>
          <w:spacing w:val="2"/>
          <w:sz w:val="20"/>
          <w:szCs w:val="20"/>
        </w:rPr>
        <w:t>To Catch a Fogle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. Policy Paper. Praha: Ústav mezinárodních vztahů, 2013.</w:t>
      </w:r>
    </w:p>
    <w:p w14:paraId="12F521FF" w14:textId="06FA8B62" w:rsidR="00610ABA" w:rsidRPr="009517F9" w:rsidRDefault="00610ABA" w:rsidP="00610ABA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</w:p>
    <w:p w14:paraId="20796E36" w14:textId="54C1DB55" w:rsidR="00610ABA" w:rsidRPr="009517F9" w:rsidRDefault="00610ABA" w:rsidP="00610ABA">
      <w:pPr>
        <w:widowControl w:val="0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134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  <w:r w:rsidRPr="009517F9">
        <w:rPr>
          <w:rFonts w:ascii="Helvetica Neue" w:hAnsi="Helvetica Neue" w:cstheme="majorHAnsi"/>
          <w:i/>
          <w:color w:val="000000"/>
          <w:spacing w:val="2"/>
          <w:sz w:val="20"/>
          <w:szCs w:val="20"/>
        </w:rPr>
        <w:t>The Georgian Succession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. Brief No. 26. Paris: EUISS, 2013.</w:t>
      </w:r>
    </w:p>
    <w:p w14:paraId="2C083694" w14:textId="143E13BF" w:rsidR="00610ABA" w:rsidRPr="009517F9" w:rsidRDefault="00610ABA" w:rsidP="00610ABA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</w:p>
    <w:p w14:paraId="6D85DCE4" w14:textId="2C8835D1" w:rsidR="00610ABA" w:rsidRPr="009517F9" w:rsidRDefault="00610ABA" w:rsidP="00610ABA">
      <w:pPr>
        <w:widowControl w:val="0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134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  <w:r w:rsidRPr="009517F9">
        <w:rPr>
          <w:rFonts w:ascii="Helvetica Neue" w:hAnsi="Helvetica Neue" w:cstheme="majorHAnsi"/>
          <w:i/>
          <w:color w:val="000000"/>
          <w:spacing w:val="2"/>
          <w:sz w:val="20"/>
          <w:szCs w:val="20"/>
        </w:rPr>
        <w:t>The Tymoshenko Case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. Alert No. 8. Paris: EUISS, 2013.</w:t>
      </w:r>
    </w:p>
    <w:p w14:paraId="00856BF2" w14:textId="7D1919F7" w:rsidR="00610ABA" w:rsidRPr="009517F9" w:rsidRDefault="00610ABA" w:rsidP="00610ABA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</w:p>
    <w:p w14:paraId="4377F769" w14:textId="470614B3" w:rsidR="00610ABA" w:rsidRPr="009517F9" w:rsidRDefault="00610ABA" w:rsidP="00610ABA">
      <w:pPr>
        <w:widowControl w:val="0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134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  <w:r w:rsidRPr="009517F9">
        <w:rPr>
          <w:rFonts w:ascii="Helvetica Neue" w:hAnsi="Helvetica Neue" w:cstheme="majorHAnsi"/>
          <w:i/>
          <w:color w:val="000000"/>
          <w:spacing w:val="2"/>
          <w:sz w:val="20"/>
          <w:szCs w:val="20"/>
        </w:rPr>
        <w:t>Good Cop or Bad Cop? Sanctioning Belarus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. Brief No. 14. Paris: EUISS, 2013.</w:t>
      </w:r>
    </w:p>
    <w:p w14:paraId="4F54F1EA" w14:textId="68D55BA5" w:rsidR="00610ABA" w:rsidRPr="009517F9" w:rsidRDefault="00610ABA" w:rsidP="00610ABA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</w:p>
    <w:p w14:paraId="6C5B563A" w14:textId="5C29C2C6" w:rsidR="00610ABA" w:rsidRPr="009517F9" w:rsidRDefault="00610ABA" w:rsidP="00610ABA">
      <w:pPr>
        <w:widowControl w:val="0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134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 xml:space="preserve">Ondrej Ditrych et al. </w:t>
      </w:r>
      <w:r w:rsidRPr="009517F9">
        <w:rPr>
          <w:rFonts w:ascii="Helvetica Neue" w:hAnsi="Helvetica Neue" w:cstheme="majorHAnsi"/>
          <w:i/>
          <w:color w:val="000000"/>
          <w:spacing w:val="2"/>
          <w:sz w:val="20"/>
          <w:szCs w:val="20"/>
        </w:rPr>
        <w:t>World Politics Scenarios: 2012-2013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. Praha: Ústav mezinárodních vztahů, 2012.</w:t>
      </w:r>
    </w:p>
    <w:p w14:paraId="49220D1B" w14:textId="354B7017" w:rsidR="00610ABA" w:rsidRPr="009517F9" w:rsidRDefault="00610ABA" w:rsidP="00610ABA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</w:p>
    <w:p w14:paraId="0707DC2B" w14:textId="2A17E68B" w:rsidR="00610ABA" w:rsidRPr="009517F9" w:rsidRDefault="00610ABA" w:rsidP="00610ABA">
      <w:pPr>
        <w:widowControl w:val="0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134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  <w:r w:rsidRPr="009517F9">
        <w:rPr>
          <w:rFonts w:ascii="Helvetica Neue" w:hAnsi="Helvetica Neue" w:cstheme="majorHAnsi"/>
          <w:i/>
          <w:color w:val="000000"/>
          <w:spacing w:val="2"/>
          <w:sz w:val="20"/>
          <w:szCs w:val="20"/>
        </w:rPr>
        <w:t>More Europe, More Security: How the Czech Republic Should Respond to the U.S. Strategic Shift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. Praha: EUROPEUM: 2012.</w:t>
      </w:r>
    </w:p>
    <w:p w14:paraId="71F42135" w14:textId="61BBADFA" w:rsidR="00610ABA" w:rsidRPr="009517F9" w:rsidRDefault="00610ABA" w:rsidP="00610ABA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</w:p>
    <w:p w14:paraId="53962314" w14:textId="780E2FE0" w:rsidR="00610ABA" w:rsidRPr="009517F9" w:rsidRDefault="00610ABA" w:rsidP="00610ABA">
      <w:pPr>
        <w:widowControl w:val="0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134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  <w:r w:rsidRPr="009517F9">
        <w:rPr>
          <w:rFonts w:ascii="Helvetica Neue" w:hAnsi="Helvetica Neue" w:cstheme="majorHAnsi"/>
          <w:i/>
          <w:color w:val="000000"/>
          <w:spacing w:val="2"/>
          <w:sz w:val="20"/>
          <w:szCs w:val="20"/>
        </w:rPr>
        <w:t>EU Security Policy in the South Caucasus: The Need to Move from Hydra to Hercules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. FG2 Working Paper No. 5. Berlin: Stiftung Wissenschaft und Politik, 2011.</w:t>
      </w:r>
    </w:p>
    <w:p w14:paraId="534F9F55" w14:textId="130BF49B" w:rsidR="00610ABA" w:rsidRPr="009517F9" w:rsidRDefault="00610ABA" w:rsidP="00610ABA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</w:p>
    <w:p w14:paraId="41CC9EB7" w14:textId="4CB38E30" w:rsidR="00610ABA" w:rsidRPr="009517F9" w:rsidRDefault="00610ABA" w:rsidP="00610ABA">
      <w:pPr>
        <w:widowControl w:val="0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134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 xml:space="preserve">Hynek, Nik, Vit Stritecky and Ondrej Ditrych. 2011. </w:t>
      </w:r>
      <w:r w:rsidRPr="009517F9">
        <w:rPr>
          <w:rFonts w:ascii="Helvetica Neue" w:hAnsi="Helvetica Neue" w:cstheme="majorHAnsi"/>
          <w:i/>
          <w:color w:val="000000"/>
          <w:spacing w:val="2"/>
          <w:sz w:val="20"/>
          <w:szCs w:val="20"/>
        </w:rPr>
        <w:t xml:space="preserve">Missile Defence in Europe: Strategic, Political and </w:t>
      </w:r>
      <w:r w:rsidRPr="009517F9">
        <w:rPr>
          <w:rFonts w:ascii="Helvetica Neue" w:hAnsi="Helvetica Neue" w:cstheme="majorHAnsi"/>
          <w:i/>
          <w:noProof/>
          <w:color w:val="000000"/>
          <w:spacing w:val="2"/>
          <w:sz w:val="20"/>
          <w:szCs w:val="20"/>
        </w:rPr>
        <w:t>Industrial</w:t>
      </w:r>
      <w:r w:rsidRPr="009517F9">
        <w:rPr>
          <w:rFonts w:ascii="Helvetica Neue" w:hAnsi="Helvetica Neue" w:cstheme="majorHAnsi"/>
          <w:i/>
          <w:color w:val="000000"/>
          <w:spacing w:val="2"/>
          <w:sz w:val="20"/>
          <w:szCs w:val="20"/>
        </w:rPr>
        <w:t xml:space="preserve"> Implications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. A Policy Study for Security and Defence Committee, European Parliament (EP/EXPO/B/AFET/FWC/2009-01/LOT6/08).</w:t>
      </w:r>
    </w:p>
    <w:p w14:paraId="1F62A3E7" w14:textId="15F012CC" w:rsidR="00610ABA" w:rsidRPr="009517F9" w:rsidRDefault="00610ABA" w:rsidP="00610ABA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</w:p>
    <w:p w14:paraId="61F1B443" w14:textId="360DD116" w:rsidR="00610ABA" w:rsidRPr="009517F9" w:rsidRDefault="00610ABA" w:rsidP="00610ABA">
      <w:pPr>
        <w:widowControl w:val="0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134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  <w:r w:rsidRPr="009517F9">
        <w:rPr>
          <w:rFonts w:ascii="Helvetica Neue" w:hAnsi="Helvetica Neue" w:cstheme="majorHAnsi"/>
          <w:i/>
          <w:iCs/>
          <w:sz w:val="20"/>
          <w:szCs w:val="20"/>
          <w:lang w:val="en-US"/>
        </w:rPr>
        <w:t>Na křižovatce se zamrzlým semaforem: Náhorní Karabach v roce 2007</w:t>
      </w:r>
      <w:r w:rsidRPr="009517F9">
        <w:rPr>
          <w:rFonts w:ascii="Helvetica Neue" w:hAnsi="Helvetica Neue" w:cstheme="majorHAnsi"/>
          <w:sz w:val="20"/>
          <w:szCs w:val="20"/>
          <w:lang w:val="en-US"/>
        </w:rPr>
        <w:t>. Praha: Asociace pro mezinárodní otázky, 2007.</w:t>
      </w:r>
    </w:p>
    <w:p w14:paraId="4B1AFC94" w14:textId="1137BD97" w:rsidR="00610ABA" w:rsidRPr="009517F9" w:rsidRDefault="00610ABA" w:rsidP="00610ABA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</w:p>
    <w:p w14:paraId="109D49C1" w14:textId="77777777" w:rsidR="00610ABA" w:rsidRPr="009517F9" w:rsidRDefault="00610ABA" w:rsidP="00610ABA">
      <w:pPr>
        <w:widowControl w:val="0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134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  <w:r w:rsidRPr="009517F9">
        <w:rPr>
          <w:rFonts w:ascii="Helvetica Neue" w:hAnsi="Helvetica Neue" w:cstheme="majorHAnsi"/>
          <w:i/>
          <w:iCs/>
          <w:sz w:val="20"/>
          <w:szCs w:val="20"/>
          <w:lang w:val="en-US"/>
        </w:rPr>
        <w:t>New Security Threats in Central Asia and the Caucasus and European Security.</w:t>
      </w:r>
      <w:r w:rsidRPr="009517F9">
        <w:rPr>
          <w:rFonts w:ascii="Helvetica Neue" w:hAnsi="Helvetica Neue" w:cstheme="majorHAnsi"/>
          <w:sz w:val="20"/>
          <w:szCs w:val="20"/>
          <w:lang w:val="en-US"/>
        </w:rPr>
        <w:t xml:space="preserve"> Praha: Asociace pro mezinárodní otázky, 2006. </w:t>
      </w:r>
    </w:p>
    <w:p w14:paraId="3FD0F606" w14:textId="51D0380E" w:rsidR="001A2CE9" w:rsidRPr="009517F9" w:rsidRDefault="001A2CE9" w:rsidP="00F61443">
      <w:pPr>
        <w:widowControl w:val="0"/>
        <w:autoSpaceDE w:val="0"/>
        <w:autoSpaceDN w:val="0"/>
        <w:adjustRightInd w:val="0"/>
        <w:spacing w:before="37"/>
        <w:ind w:right="-20"/>
        <w:rPr>
          <w:rFonts w:ascii="Helvetica Neue" w:hAnsi="Helvetica Neue" w:cstheme="majorHAnsi"/>
          <w:color w:val="000000" w:themeColor="text1"/>
          <w:sz w:val="32"/>
        </w:rPr>
      </w:pPr>
    </w:p>
    <w:p w14:paraId="6410596D" w14:textId="2F74143B" w:rsidR="001A2CE9" w:rsidRPr="009517F9" w:rsidRDefault="001A2CE9" w:rsidP="00F61443">
      <w:pPr>
        <w:widowControl w:val="0"/>
        <w:autoSpaceDE w:val="0"/>
        <w:autoSpaceDN w:val="0"/>
        <w:adjustRightInd w:val="0"/>
        <w:spacing w:before="37"/>
        <w:ind w:right="-20"/>
        <w:rPr>
          <w:rFonts w:ascii="Helvetica Neue" w:hAnsi="Helvetica Neue" w:cstheme="majorHAnsi"/>
          <w:color w:val="000000" w:themeColor="text1"/>
          <w:sz w:val="32"/>
        </w:rPr>
      </w:pPr>
      <w:r w:rsidRPr="009517F9">
        <w:rPr>
          <w:rFonts w:ascii="Helvetica Neue" w:hAnsi="Helvetica Neue" w:cstheme="majorHAnsi"/>
          <w:color w:val="000000" w:themeColor="text1"/>
          <w:sz w:val="32"/>
        </w:rPr>
        <w:t>I</w:t>
      </w:r>
      <w:r w:rsidRPr="009517F9">
        <w:rPr>
          <w:rFonts w:ascii="Helvetica Neue" w:hAnsi="Helvetica Neue" w:cstheme="majorHAnsi"/>
          <w:color w:val="000000" w:themeColor="text1"/>
          <w:sz w:val="32"/>
        </w:rPr>
        <w:tab/>
        <w:t>HABILITAČNÍ PRÁCE</w:t>
      </w:r>
    </w:p>
    <w:p w14:paraId="1338F966" w14:textId="0AA75425" w:rsidR="001A2CE9" w:rsidRPr="009517F9" w:rsidRDefault="001A2CE9" w:rsidP="00F61443">
      <w:pPr>
        <w:widowControl w:val="0"/>
        <w:autoSpaceDE w:val="0"/>
        <w:autoSpaceDN w:val="0"/>
        <w:adjustRightInd w:val="0"/>
        <w:spacing w:before="37"/>
        <w:ind w:right="-20"/>
        <w:rPr>
          <w:rFonts w:ascii="Helvetica Neue" w:hAnsi="Helvetica Neue" w:cstheme="majorHAnsi"/>
          <w:color w:val="000000" w:themeColor="text1"/>
          <w:sz w:val="32"/>
        </w:rPr>
      </w:pPr>
    </w:p>
    <w:p w14:paraId="2D4E111A" w14:textId="34D67080" w:rsidR="00AF34B7" w:rsidRPr="009517F9" w:rsidRDefault="00AF34B7" w:rsidP="00AF34B7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080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  <w:r w:rsidRPr="009517F9">
        <w:rPr>
          <w:rFonts w:ascii="Helvetica Neue" w:hAnsi="Helvetica Neue" w:cstheme="majorHAnsi"/>
          <w:i/>
          <w:color w:val="000000"/>
          <w:spacing w:val="2"/>
          <w:sz w:val="20"/>
          <w:szCs w:val="20"/>
        </w:rPr>
        <w:t>Critical Investigations of the Global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. Soubor uveřejněných vědeckých prací, doplněný komentářem.</w:t>
      </w:r>
    </w:p>
    <w:p w14:paraId="5173198D" w14:textId="513D4982" w:rsidR="00AF34B7" w:rsidRDefault="00AF34B7" w:rsidP="00F61443">
      <w:pPr>
        <w:widowControl w:val="0"/>
        <w:autoSpaceDE w:val="0"/>
        <w:autoSpaceDN w:val="0"/>
        <w:adjustRightInd w:val="0"/>
        <w:spacing w:before="37"/>
        <w:ind w:right="-20"/>
        <w:rPr>
          <w:rFonts w:ascii="Helvetica Neue" w:hAnsi="Helvetica Neue" w:cstheme="majorHAnsi"/>
          <w:color w:val="000000" w:themeColor="text1"/>
          <w:sz w:val="32"/>
        </w:rPr>
      </w:pPr>
    </w:p>
    <w:p w14:paraId="7CEFCAD5" w14:textId="1B3EBE1E" w:rsidR="00BF1DE1" w:rsidRPr="009517F9" w:rsidRDefault="00BF1DE1" w:rsidP="00BF1DE1">
      <w:pPr>
        <w:widowControl w:val="0"/>
        <w:autoSpaceDE w:val="0"/>
        <w:autoSpaceDN w:val="0"/>
        <w:adjustRightInd w:val="0"/>
        <w:spacing w:before="37"/>
        <w:ind w:right="-20"/>
        <w:rPr>
          <w:rFonts w:ascii="Helvetica Neue" w:hAnsi="Helvetica Neue" w:cstheme="majorHAnsi"/>
          <w:color w:val="000000" w:themeColor="text1"/>
          <w:sz w:val="32"/>
        </w:rPr>
      </w:pPr>
      <w:r>
        <w:rPr>
          <w:rFonts w:ascii="Helvetica Neue" w:hAnsi="Helvetica Neue" w:cstheme="majorHAnsi"/>
          <w:color w:val="000000" w:themeColor="text1"/>
          <w:sz w:val="32"/>
        </w:rPr>
        <w:t>J</w:t>
      </w:r>
      <w:r w:rsidRPr="009517F9">
        <w:rPr>
          <w:rFonts w:ascii="Helvetica Neue" w:hAnsi="Helvetica Neue" w:cstheme="majorHAnsi"/>
          <w:color w:val="000000" w:themeColor="text1"/>
          <w:sz w:val="32"/>
        </w:rPr>
        <w:tab/>
      </w:r>
      <w:r>
        <w:rPr>
          <w:rFonts w:ascii="Helvetica Neue" w:hAnsi="Helvetica Neue" w:cstheme="majorHAnsi"/>
          <w:color w:val="000000" w:themeColor="text1"/>
          <w:sz w:val="32"/>
        </w:rPr>
        <w:t>DISERTAČNÍ A RIGORÓZNÍ PRÁCE</w:t>
      </w:r>
    </w:p>
    <w:p w14:paraId="1F441C39" w14:textId="77777777" w:rsidR="00BF1DE1" w:rsidRPr="009517F9" w:rsidRDefault="00BF1DE1" w:rsidP="00BF1DE1">
      <w:pPr>
        <w:widowControl w:val="0"/>
        <w:autoSpaceDE w:val="0"/>
        <w:autoSpaceDN w:val="0"/>
        <w:adjustRightInd w:val="0"/>
        <w:spacing w:before="37"/>
        <w:ind w:right="-20"/>
        <w:rPr>
          <w:rFonts w:ascii="Helvetica Neue" w:hAnsi="Helvetica Neue" w:cstheme="majorHAnsi"/>
          <w:color w:val="000000" w:themeColor="text1"/>
          <w:sz w:val="32"/>
        </w:rPr>
      </w:pPr>
    </w:p>
    <w:p w14:paraId="12FB7101" w14:textId="4F991A1C" w:rsidR="00BF1DE1" w:rsidRDefault="00BF1DE1" w:rsidP="00BF1DE1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080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  <w:r>
        <w:rPr>
          <w:rFonts w:ascii="Helvetica Neue" w:hAnsi="Helvetica Neue" w:cstheme="majorHAnsi"/>
          <w:i/>
          <w:color w:val="000000"/>
          <w:spacing w:val="2"/>
          <w:sz w:val="20"/>
          <w:szCs w:val="20"/>
        </w:rPr>
        <w:t>A Genealogy of Terrorism in States’ Practice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 xml:space="preserve">. </w:t>
      </w:r>
      <w:r>
        <w:rPr>
          <w:rFonts w:ascii="Helvetica Neue" w:hAnsi="Helvetica Neue" w:cstheme="majorHAnsi"/>
          <w:color w:val="000000"/>
          <w:spacing w:val="2"/>
          <w:sz w:val="20"/>
          <w:szCs w:val="20"/>
        </w:rPr>
        <w:t>Disertační práce, obhájena na FSV UK.</w:t>
      </w:r>
    </w:p>
    <w:p w14:paraId="3F8B826F" w14:textId="77777777" w:rsidR="00BF1DE1" w:rsidRDefault="00BF1DE1" w:rsidP="00BF1DE1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080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</w:p>
    <w:p w14:paraId="78CDAFD5" w14:textId="2585C250" w:rsidR="00BF1DE1" w:rsidRPr="00BF1DE1" w:rsidRDefault="00BF1DE1" w:rsidP="00BF1DE1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080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  <w:r w:rsidRPr="00BF1DE1">
        <w:rPr>
          <w:rFonts w:ascii="Helvetica Neue" w:hAnsi="Helvetica Neue" w:cstheme="majorHAnsi"/>
          <w:i/>
          <w:iCs/>
          <w:color w:val="000000"/>
          <w:spacing w:val="2"/>
          <w:sz w:val="20"/>
          <w:szCs w:val="20"/>
        </w:rPr>
        <w:t>Náhorní Karabach: Etnopolitika a geopolitika konfliktu</w:t>
      </w:r>
      <w:r>
        <w:rPr>
          <w:rFonts w:ascii="Helvetica Neue" w:hAnsi="Helvetica Neue" w:cstheme="majorHAnsi"/>
          <w:color w:val="000000"/>
          <w:spacing w:val="2"/>
          <w:sz w:val="20"/>
          <w:szCs w:val="20"/>
        </w:rPr>
        <w:t>. Rigorózní práce, obhájena na FSV UK.</w:t>
      </w:r>
    </w:p>
    <w:p w14:paraId="55FD9952" w14:textId="77777777" w:rsidR="00BF1DE1" w:rsidRPr="009517F9" w:rsidRDefault="00BF1DE1" w:rsidP="00F61443">
      <w:pPr>
        <w:widowControl w:val="0"/>
        <w:autoSpaceDE w:val="0"/>
        <w:autoSpaceDN w:val="0"/>
        <w:adjustRightInd w:val="0"/>
        <w:spacing w:before="37"/>
        <w:ind w:right="-20"/>
        <w:rPr>
          <w:rFonts w:ascii="Helvetica Neue" w:hAnsi="Helvetica Neue" w:cstheme="majorHAnsi"/>
          <w:color w:val="000000" w:themeColor="text1"/>
          <w:sz w:val="32"/>
        </w:rPr>
      </w:pPr>
    </w:p>
    <w:p w14:paraId="2F2491ED" w14:textId="375C5754" w:rsidR="001A2CE9" w:rsidRPr="009517F9" w:rsidRDefault="001A2CE9" w:rsidP="00F61443">
      <w:pPr>
        <w:widowControl w:val="0"/>
        <w:autoSpaceDE w:val="0"/>
        <w:autoSpaceDN w:val="0"/>
        <w:adjustRightInd w:val="0"/>
        <w:spacing w:before="37"/>
        <w:ind w:right="-20"/>
        <w:rPr>
          <w:rFonts w:ascii="Helvetica Neue" w:hAnsi="Helvetica Neue" w:cstheme="majorHAnsi"/>
          <w:color w:val="000000" w:themeColor="text1"/>
          <w:sz w:val="32"/>
        </w:rPr>
      </w:pPr>
      <w:r w:rsidRPr="009517F9">
        <w:rPr>
          <w:rFonts w:ascii="Helvetica Neue" w:hAnsi="Helvetica Neue" w:cstheme="majorHAnsi"/>
          <w:color w:val="000000" w:themeColor="text1"/>
          <w:sz w:val="32"/>
        </w:rPr>
        <w:t>L</w:t>
      </w:r>
      <w:r w:rsidRPr="009517F9">
        <w:rPr>
          <w:rFonts w:ascii="Helvetica Neue" w:hAnsi="Helvetica Neue" w:cstheme="majorHAnsi"/>
          <w:color w:val="000000" w:themeColor="text1"/>
          <w:sz w:val="32"/>
        </w:rPr>
        <w:tab/>
        <w:t>ÚČAST NA ŘEŠENÍ GRANTŮ</w:t>
      </w:r>
    </w:p>
    <w:p w14:paraId="6C8EF5A0" w14:textId="4371D93C" w:rsidR="005805A7" w:rsidRPr="009517F9" w:rsidRDefault="005805A7" w:rsidP="00F61443">
      <w:pPr>
        <w:widowControl w:val="0"/>
        <w:autoSpaceDE w:val="0"/>
        <w:autoSpaceDN w:val="0"/>
        <w:adjustRightInd w:val="0"/>
        <w:spacing w:before="37"/>
        <w:ind w:right="-20"/>
        <w:rPr>
          <w:rFonts w:ascii="Helvetica Neue" w:hAnsi="Helvetica Neue" w:cstheme="majorHAnsi"/>
          <w:color w:val="000000" w:themeColor="text1"/>
          <w:sz w:val="32"/>
        </w:rPr>
      </w:pPr>
    </w:p>
    <w:p w14:paraId="1965B194" w14:textId="77777777" w:rsidR="005805A7" w:rsidRPr="009517F9" w:rsidRDefault="005805A7" w:rsidP="005805A7">
      <w:pPr>
        <w:widowControl w:val="0"/>
        <w:tabs>
          <w:tab w:val="left" w:pos="0"/>
        </w:tabs>
        <w:autoSpaceDE w:val="0"/>
        <w:autoSpaceDN w:val="0"/>
        <w:adjustRightInd w:val="0"/>
        <w:spacing w:before="13"/>
        <w:ind w:left="1418" w:right="-23" w:hanging="1418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2018-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ab/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ab/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ab/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ab/>
        <w:t>Hybridní revoluční aktéři v globální politice (HYDRA)</w:t>
      </w:r>
    </w:p>
    <w:p w14:paraId="6D5A37FB" w14:textId="77777777" w:rsidR="005805A7" w:rsidRPr="009517F9" w:rsidRDefault="005805A7" w:rsidP="005805A7">
      <w:pPr>
        <w:widowControl w:val="0"/>
        <w:tabs>
          <w:tab w:val="left" w:pos="0"/>
        </w:tabs>
        <w:autoSpaceDE w:val="0"/>
        <w:autoSpaceDN w:val="0"/>
        <w:adjustRightInd w:val="0"/>
        <w:spacing w:before="13"/>
        <w:ind w:left="1418" w:right="-23" w:hanging="1418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</w:p>
    <w:p w14:paraId="39228CE3" w14:textId="77777777" w:rsidR="005805A7" w:rsidRPr="009517F9" w:rsidRDefault="005805A7" w:rsidP="005805A7">
      <w:pPr>
        <w:pStyle w:val="Odstavecseseznamem"/>
        <w:widowControl w:val="0"/>
        <w:numPr>
          <w:ilvl w:val="5"/>
          <w:numId w:val="7"/>
        </w:numPr>
        <w:tabs>
          <w:tab w:val="left" w:pos="0"/>
        </w:tabs>
        <w:autoSpaceDE w:val="0"/>
        <w:autoSpaceDN w:val="0"/>
        <w:adjustRightInd w:val="0"/>
        <w:spacing w:before="13"/>
        <w:ind w:right="-23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  <w:r w:rsidRPr="009517F9">
        <w:rPr>
          <w:rFonts w:ascii="Helvetica Neue" w:hAnsi="Helvetica Neue" w:cstheme="majorHAnsi"/>
          <w:color w:val="000000"/>
          <w:spacing w:val="2"/>
          <w:sz w:val="16"/>
          <w:szCs w:val="16"/>
        </w:rPr>
        <w:t>Poskytovatel podpory: PRIMUS17 (Univerzita Karlova)</w:t>
      </w:r>
    </w:p>
    <w:p w14:paraId="7D83A386" w14:textId="77777777" w:rsidR="005805A7" w:rsidRPr="009517F9" w:rsidRDefault="005805A7" w:rsidP="005805A7">
      <w:pPr>
        <w:pStyle w:val="Odstavecseseznamem"/>
        <w:widowControl w:val="0"/>
        <w:numPr>
          <w:ilvl w:val="5"/>
          <w:numId w:val="7"/>
        </w:numPr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  <w:r w:rsidRPr="009517F9">
        <w:rPr>
          <w:rFonts w:ascii="Helvetica Neue" w:hAnsi="Helvetica Neue" w:cstheme="majorHAnsi"/>
          <w:color w:val="000000"/>
          <w:spacing w:val="2"/>
          <w:sz w:val="16"/>
          <w:szCs w:val="16"/>
        </w:rPr>
        <w:t>Příjemce: Fakulta sociálních věd UK</w:t>
      </w:r>
    </w:p>
    <w:p w14:paraId="3E253B53" w14:textId="77777777" w:rsidR="005805A7" w:rsidRPr="009517F9" w:rsidRDefault="005805A7" w:rsidP="005805A7">
      <w:pPr>
        <w:pStyle w:val="Odstavecseseznamem"/>
        <w:widowControl w:val="0"/>
        <w:numPr>
          <w:ilvl w:val="5"/>
          <w:numId w:val="15"/>
        </w:numPr>
        <w:tabs>
          <w:tab w:val="left" w:pos="0"/>
        </w:tabs>
        <w:autoSpaceDE w:val="0"/>
        <w:autoSpaceDN w:val="0"/>
        <w:adjustRightInd w:val="0"/>
        <w:spacing w:before="13"/>
        <w:ind w:right="-23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  <w:r w:rsidRPr="009517F9">
        <w:rPr>
          <w:rFonts w:ascii="Helvetica Neue" w:hAnsi="Helvetica Neue" w:cstheme="majorHAnsi"/>
          <w:color w:val="000000"/>
          <w:spacing w:val="2"/>
          <w:sz w:val="16"/>
          <w:szCs w:val="16"/>
        </w:rPr>
        <w:t>Role: hlavní řešitel</w:t>
      </w:r>
    </w:p>
    <w:p w14:paraId="3561AB81" w14:textId="77777777" w:rsidR="005805A7" w:rsidRPr="009517F9" w:rsidRDefault="005805A7" w:rsidP="005805A7">
      <w:pPr>
        <w:widowControl w:val="0"/>
        <w:tabs>
          <w:tab w:val="left" w:pos="0"/>
        </w:tabs>
        <w:autoSpaceDE w:val="0"/>
        <w:autoSpaceDN w:val="0"/>
        <w:adjustRightInd w:val="0"/>
        <w:spacing w:before="13"/>
        <w:ind w:right="-23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</w:p>
    <w:p w14:paraId="7EFD5138" w14:textId="77777777" w:rsidR="005805A7" w:rsidRPr="009517F9" w:rsidRDefault="005805A7" w:rsidP="005805A7">
      <w:pPr>
        <w:widowControl w:val="0"/>
        <w:tabs>
          <w:tab w:val="left" w:pos="0"/>
        </w:tabs>
        <w:autoSpaceDE w:val="0"/>
        <w:autoSpaceDN w:val="0"/>
        <w:adjustRightInd w:val="0"/>
        <w:spacing w:before="13"/>
        <w:ind w:left="1418" w:right="-23" w:hanging="1418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2018-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ab/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ab/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ab/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ab/>
        <w:t>UNCE Násilí, trauma a spravedlnost</w:t>
      </w:r>
    </w:p>
    <w:p w14:paraId="5721DDFC" w14:textId="77777777" w:rsidR="005805A7" w:rsidRPr="009517F9" w:rsidRDefault="005805A7" w:rsidP="005805A7">
      <w:pPr>
        <w:widowControl w:val="0"/>
        <w:tabs>
          <w:tab w:val="left" w:pos="0"/>
        </w:tabs>
        <w:autoSpaceDE w:val="0"/>
        <w:autoSpaceDN w:val="0"/>
        <w:adjustRightInd w:val="0"/>
        <w:spacing w:before="13"/>
        <w:ind w:right="-23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</w:p>
    <w:p w14:paraId="494DE423" w14:textId="77777777" w:rsidR="005805A7" w:rsidRPr="009517F9" w:rsidRDefault="005805A7" w:rsidP="005805A7">
      <w:pPr>
        <w:pStyle w:val="Odstavecseseznamem"/>
        <w:widowControl w:val="0"/>
        <w:numPr>
          <w:ilvl w:val="5"/>
          <w:numId w:val="7"/>
        </w:numPr>
        <w:tabs>
          <w:tab w:val="left" w:pos="0"/>
        </w:tabs>
        <w:autoSpaceDE w:val="0"/>
        <w:autoSpaceDN w:val="0"/>
        <w:adjustRightInd w:val="0"/>
        <w:spacing w:before="13"/>
        <w:ind w:right="-23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  <w:r w:rsidRPr="009517F9">
        <w:rPr>
          <w:rFonts w:ascii="Helvetica Neue" w:hAnsi="Helvetica Neue" w:cstheme="majorHAnsi"/>
          <w:color w:val="000000"/>
          <w:spacing w:val="2"/>
          <w:sz w:val="16"/>
          <w:szCs w:val="16"/>
        </w:rPr>
        <w:t>Poskytovatel podpory: UNCE (Univerzita Karlova)</w:t>
      </w:r>
    </w:p>
    <w:p w14:paraId="4C35F984" w14:textId="77777777" w:rsidR="005805A7" w:rsidRPr="009517F9" w:rsidRDefault="005805A7" w:rsidP="005805A7">
      <w:pPr>
        <w:pStyle w:val="Odstavecseseznamem"/>
        <w:widowControl w:val="0"/>
        <w:numPr>
          <w:ilvl w:val="5"/>
          <w:numId w:val="7"/>
        </w:numPr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  <w:r w:rsidRPr="009517F9">
        <w:rPr>
          <w:rFonts w:ascii="Helvetica Neue" w:hAnsi="Helvetica Neue" w:cstheme="majorHAnsi"/>
          <w:color w:val="000000"/>
          <w:spacing w:val="2"/>
          <w:sz w:val="16"/>
          <w:szCs w:val="16"/>
        </w:rPr>
        <w:t>Příjemce: Fakulta sociálních věd UK</w:t>
      </w:r>
    </w:p>
    <w:p w14:paraId="4DB21EE2" w14:textId="77777777" w:rsidR="005805A7" w:rsidRPr="009517F9" w:rsidRDefault="005805A7" w:rsidP="005805A7">
      <w:pPr>
        <w:pStyle w:val="Odstavecseseznamem"/>
        <w:widowControl w:val="0"/>
        <w:numPr>
          <w:ilvl w:val="5"/>
          <w:numId w:val="15"/>
        </w:numPr>
        <w:tabs>
          <w:tab w:val="left" w:pos="0"/>
        </w:tabs>
        <w:autoSpaceDE w:val="0"/>
        <w:autoSpaceDN w:val="0"/>
        <w:adjustRightInd w:val="0"/>
        <w:spacing w:before="13"/>
        <w:ind w:right="-23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  <w:r w:rsidRPr="009517F9">
        <w:rPr>
          <w:rFonts w:ascii="Helvetica Neue" w:hAnsi="Helvetica Neue" w:cstheme="majorHAnsi"/>
          <w:color w:val="000000"/>
          <w:spacing w:val="2"/>
          <w:sz w:val="16"/>
          <w:szCs w:val="16"/>
        </w:rPr>
        <w:t>Role: seniorní výzkumník</w:t>
      </w:r>
    </w:p>
    <w:p w14:paraId="4557AD73" w14:textId="747F05A7" w:rsidR="005805A7" w:rsidRDefault="005805A7" w:rsidP="005805A7">
      <w:pPr>
        <w:widowControl w:val="0"/>
        <w:tabs>
          <w:tab w:val="left" w:pos="0"/>
        </w:tabs>
        <w:autoSpaceDE w:val="0"/>
        <w:autoSpaceDN w:val="0"/>
        <w:adjustRightInd w:val="0"/>
        <w:spacing w:before="13"/>
        <w:ind w:right="-23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</w:p>
    <w:p w14:paraId="14B90A12" w14:textId="054EFD10" w:rsidR="009517F9" w:rsidRDefault="009517F9" w:rsidP="009517F9">
      <w:pPr>
        <w:widowControl w:val="0"/>
        <w:tabs>
          <w:tab w:val="left" w:pos="0"/>
        </w:tabs>
        <w:autoSpaceDE w:val="0"/>
        <w:autoSpaceDN w:val="0"/>
        <w:adjustRightInd w:val="0"/>
        <w:spacing w:before="13"/>
        <w:ind w:left="2880" w:right="-23" w:hanging="2880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  <w:r w:rsidRPr="00722EE5">
        <w:rPr>
          <w:rFonts w:ascii="Helvetica Neue" w:hAnsi="Helvetica Neue" w:cstheme="majorHAnsi"/>
          <w:color w:val="000000"/>
          <w:spacing w:val="2"/>
          <w:sz w:val="20"/>
          <w:szCs w:val="20"/>
        </w:rPr>
        <w:t>201</w:t>
      </w:r>
      <w:r>
        <w:rPr>
          <w:rFonts w:ascii="Helvetica Neue" w:hAnsi="Helvetica Neue" w:cstheme="majorHAnsi"/>
          <w:color w:val="000000"/>
          <w:spacing w:val="2"/>
          <w:sz w:val="20"/>
          <w:szCs w:val="20"/>
        </w:rPr>
        <w:t>8-</w:t>
      </w:r>
      <w:r>
        <w:rPr>
          <w:rFonts w:ascii="Helvetica Neue" w:hAnsi="Helvetica Neue" w:cstheme="majorHAnsi"/>
          <w:color w:val="000000"/>
          <w:spacing w:val="2"/>
          <w:sz w:val="20"/>
          <w:szCs w:val="20"/>
        </w:rPr>
        <w:tab/>
        <w:t>Multidisciplinární analýza obrany planety před asteroidy jako klíčové téma národní politiky zajišťující mírový rozvoj a prosperitu lidstva na Zemi i ve vesmíru</w:t>
      </w:r>
    </w:p>
    <w:p w14:paraId="19C41B20" w14:textId="77777777" w:rsidR="009517F9" w:rsidRDefault="009517F9" w:rsidP="009517F9">
      <w:pPr>
        <w:widowControl w:val="0"/>
        <w:tabs>
          <w:tab w:val="left" w:pos="0"/>
        </w:tabs>
        <w:autoSpaceDE w:val="0"/>
        <w:autoSpaceDN w:val="0"/>
        <w:adjustRightInd w:val="0"/>
        <w:spacing w:before="13"/>
        <w:ind w:left="2880" w:right="-23" w:hanging="2880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</w:p>
    <w:p w14:paraId="13515226" w14:textId="77777777" w:rsidR="009517F9" w:rsidRPr="00722EE5" w:rsidRDefault="009517F9" w:rsidP="009517F9">
      <w:pPr>
        <w:pStyle w:val="Odstavecseseznamem"/>
        <w:widowControl w:val="0"/>
        <w:numPr>
          <w:ilvl w:val="5"/>
          <w:numId w:val="7"/>
        </w:numPr>
        <w:tabs>
          <w:tab w:val="left" w:pos="0"/>
        </w:tabs>
        <w:autoSpaceDE w:val="0"/>
        <w:autoSpaceDN w:val="0"/>
        <w:adjustRightInd w:val="0"/>
        <w:spacing w:before="13"/>
        <w:ind w:right="-23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  <w:r w:rsidRPr="00722EE5">
        <w:rPr>
          <w:rFonts w:ascii="Helvetica Neue" w:hAnsi="Helvetica Neue" w:cstheme="majorHAnsi"/>
          <w:color w:val="000000"/>
          <w:spacing w:val="2"/>
          <w:sz w:val="16"/>
          <w:szCs w:val="16"/>
        </w:rPr>
        <w:t xml:space="preserve">Poskytovatel podpory: </w:t>
      </w:r>
      <w:r>
        <w:rPr>
          <w:rFonts w:ascii="Helvetica Neue" w:hAnsi="Helvetica Neue" w:cstheme="majorHAnsi"/>
          <w:color w:val="000000"/>
          <w:spacing w:val="2"/>
          <w:sz w:val="16"/>
          <w:szCs w:val="16"/>
        </w:rPr>
        <w:t>TAČR</w:t>
      </w:r>
    </w:p>
    <w:p w14:paraId="31C94622" w14:textId="77777777" w:rsidR="009517F9" w:rsidRPr="00722EE5" w:rsidRDefault="009517F9" w:rsidP="009517F9">
      <w:pPr>
        <w:pStyle w:val="Odstavecseseznamem"/>
        <w:widowControl w:val="0"/>
        <w:numPr>
          <w:ilvl w:val="5"/>
          <w:numId w:val="7"/>
        </w:numPr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  <w:r w:rsidRPr="00722EE5">
        <w:rPr>
          <w:rFonts w:ascii="Helvetica Neue" w:hAnsi="Helvetica Neue" w:cstheme="majorHAnsi"/>
          <w:color w:val="000000"/>
          <w:spacing w:val="2"/>
          <w:sz w:val="16"/>
          <w:szCs w:val="16"/>
        </w:rPr>
        <w:t>Příjemce: Fakulta sociálních věd UK</w:t>
      </w:r>
      <w:r>
        <w:rPr>
          <w:rFonts w:ascii="Helvetica Neue" w:hAnsi="Helvetica Neue" w:cstheme="majorHAnsi"/>
          <w:color w:val="000000"/>
          <w:spacing w:val="2"/>
          <w:sz w:val="16"/>
          <w:szCs w:val="16"/>
        </w:rPr>
        <w:t>, Ústav mezinárodních vztahů, Akademie věd ČR</w:t>
      </w:r>
    </w:p>
    <w:p w14:paraId="11946763" w14:textId="77777777" w:rsidR="009517F9" w:rsidRPr="00722EE5" w:rsidRDefault="009517F9" w:rsidP="009517F9">
      <w:pPr>
        <w:pStyle w:val="Odstavecseseznamem"/>
        <w:widowControl w:val="0"/>
        <w:numPr>
          <w:ilvl w:val="5"/>
          <w:numId w:val="15"/>
        </w:numPr>
        <w:tabs>
          <w:tab w:val="left" w:pos="0"/>
        </w:tabs>
        <w:autoSpaceDE w:val="0"/>
        <w:autoSpaceDN w:val="0"/>
        <w:adjustRightInd w:val="0"/>
        <w:spacing w:before="13"/>
        <w:ind w:right="-23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  <w:r w:rsidRPr="00722EE5">
        <w:rPr>
          <w:rFonts w:ascii="Helvetica Neue" w:hAnsi="Helvetica Neue" w:cstheme="majorHAnsi"/>
          <w:color w:val="000000"/>
          <w:spacing w:val="2"/>
          <w:sz w:val="16"/>
          <w:szCs w:val="16"/>
        </w:rPr>
        <w:t xml:space="preserve">Role: </w:t>
      </w:r>
      <w:r>
        <w:rPr>
          <w:rFonts w:ascii="Helvetica Neue" w:hAnsi="Helvetica Neue" w:cstheme="majorHAnsi"/>
          <w:color w:val="000000"/>
          <w:spacing w:val="2"/>
          <w:sz w:val="16"/>
          <w:szCs w:val="16"/>
        </w:rPr>
        <w:t>člen řešitelského týmu</w:t>
      </w:r>
    </w:p>
    <w:p w14:paraId="4808CD4E" w14:textId="77777777" w:rsidR="009517F9" w:rsidRPr="009517F9" w:rsidRDefault="009517F9" w:rsidP="005805A7">
      <w:pPr>
        <w:widowControl w:val="0"/>
        <w:tabs>
          <w:tab w:val="left" w:pos="0"/>
        </w:tabs>
        <w:autoSpaceDE w:val="0"/>
        <w:autoSpaceDN w:val="0"/>
        <w:adjustRightInd w:val="0"/>
        <w:spacing w:before="13"/>
        <w:ind w:right="-23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</w:p>
    <w:p w14:paraId="4FA5FD74" w14:textId="77777777" w:rsidR="005805A7" w:rsidRPr="009517F9" w:rsidRDefault="005805A7" w:rsidP="005805A7">
      <w:pPr>
        <w:widowControl w:val="0"/>
        <w:tabs>
          <w:tab w:val="left" w:pos="0"/>
        </w:tabs>
        <w:autoSpaceDE w:val="0"/>
        <w:autoSpaceDN w:val="0"/>
        <w:adjustRightInd w:val="0"/>
        <w:spacing w:before="13"/>
        <w:ind w:left="2880" w:right="-23" w:hanging="2880"/>
        <w:rPr>
          <w:rFonts w:ascii="Helvetica Neue" w:hAnsi="Helvetica Neue" w:cstheme="majorHAnsi"/>
          <w:bCs/>
          <w:color w:val="000000"/>
          <w:spacing w:val="2"/>
          <w:sz w:val="20"/>
          <w:szCs w:val="20"/>
        </w:rPr>
      </w:pP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2017-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ab/>
      </w:r>
      <w:r w:rsidRPr="009517F9">
        <w:rPr>
          <w:rFonts w:ascii="Helvetica Neue" w:hAnsi="Helvetica Neue" w:cstheme="majorHAnsi"/>
          <w:bCs/>
          <w:color w:val="000000"/>
          <w:spacing w:val="2"/>
          <w:sz w:val="20"/>
          <w:szCs w:val="20"/>
        </w:rPr>
        <w:t>Pod tlakem internacionalizace a sekuritizace: Proměny bezpečnostní politiky</w:t>
      </w:r>
    </w:p>
    <w:p w14:paraId="2DF91B77" w14:textId="77777777" w:rsidR="005805A7" w:rsidRPr="009517F9" w:rsidRDefault="005805A7" w:rsidP="005805A7">
      <w:pPr>
        <w:widowControl w:val="0"/>
        <w:tabs>
          <w:tab w:val="left" w:pos="0"/>
        </w:tabs>
        <w:autoSpaceDE w:val="0"/>
        <w:autoSpaceDN w:val="0"/>
        <w:adjustRightInd w:val="0"/>
        <w:spacing w:before="13"/>
        <w:ind w:left="2880" w:right="-23" w:hanging="2880"/>
        <w:rPr>
          <w:rFonts w:ascii="Helvetica Neue" w:hAnsi="Helvetica Neue" w:cstheme="majorHAnsi"/>
          <w:bCs/>
          <w:color w:val="000000"/>
          <w:spacing w:val="2"/>
          <w:sz w:val="16"/>
          <w:szCs w:val="16"/>
        </w:rPr>
      </w:pPr>
    </w:p>
    <w:p w14:paraId="489F7348" w14:textId="77777777" w:rsidR="005805A7" w:rsidRPr="009517F9" w:rsidRDefault="005805A7" w:rsidP="005805A7">
      <w:pPr>
        <w:pStyle w:val="Odstavecseseznamem"/>
        <w:widowControl w:val="0"/>
        <w:numPr>
          <w:ilvl w:val="5"/>
          <w:numId w:val="8"/>
        </w:numPr>
        <w:tabs>
          <w:tab w:val="left" w:pos="0"/>
        </w:tabs>
        <w:autoSpaceDE w:val="0"/>
        <w:autoSpaceDN w:val="0"/>
        <w:adjustRightInd w:val="0"/>
        <w:spacing w:before="13"/>
        <w:ind w:right="-23"/>
        <w:rPr>
          <w:rFonts w:ascii="Helvetica Neue" w:hAnsi="Helvetica Neue" w:cstheme="majorHAnsi"/>
          <w:bCs/>
          <w:color w:val="000000"/>
          <w:spacing w:val="2"/>
          <w:sz w:val="16"/>
          <w:szCs w:val="16"/>
        </w:rPr>
      </w:pPr>
      <w:r w:rsidRPr="009517F9">
        <w:rPr>
          <w:rFonts w:ascii="Helvetica Neue" w:hAnsi="Helvetica Neue" w:cstheme="majorHAnsi"/>
          <w:color w:val="000000"/>
          <w:spacing w:val="2"/>
          <w:sz w:val="16"/>
          <w:szCs w:val="16"/>
        </w:rPr>
        <w:t>Poskytovatel podpory</w:t>
      </w:r>
      <w:r w:rsidRPr="009517F9">
        <w:rPr>
          <w:rFonts w:ascii="Helvetica Neue" w:hAnsi="Helvetica Neue" w:cstheme="majorHAnsi"/>
          <w:bCs/>
          <w:color w:val="000000"/>
          <w:spacing w:val="2"/>
          <w:sz w:val="16"/>
          <w:szCs w:val="16"/>
        </w:rPr>
        <w:t>: GAČR</w:t>
      </w:r>
    </w:p>
    <w:p w14:paraId="28165CD6" w14:textId="77777777" w:rsidR="005805A7" w:rsidRPr="009517F9" w:rsidRDefault="005805A7" w:rsidP="005805A7">
      <w:pPr>
        <w:pStyle w:val="Odstavecseseznamem"/>
        <w:widowControl w:val="0"/>
        <w:numPr>
          <w:ilvl w:val="5"/>
          <w:numId w:val="8"/>
        </w:numPr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  <w:r w:rsidRPr="009517F9">
        <w:rPr>
          <w:rFonts w:ascii="Helvetica Neue" w:hAnsi="Helvetica Neue" w:cstheme="majorHAnsi"/>
          <w:color w:val="000000"/>
          <w:spacing w:val="2"/>
          <w:sz w:val="16"/>
          <w:szCs w:val="16"/>
        </w:rPr>
        <w:t>Příjemce: Fakulta sociálních věd UK</w:t>
      </w:r>
    </w:p>
    <w:p w14:paraId="7CF442BF" w14:textId="77777777" w:rsidR="005805A7" w:rsidRPr="009517F9" w:rsidRDefault="005805A7" w:rsidP="005805A7">
      <w:pPr>
        <w:pStyle w:val="Odstavecseseznamem"/>
        <w:widowControl w:val="0"/>
        <w:numPr>
          <w:ilvl w:val="5"/>
          <w:numId w:val="8"/>
        </w:numPr>
        <w:tabs>
          <w:tab w:val="left" w:pos="0"/>
        </w:tabs>
        <w:autoSpaceDE w:val="0"/>
        <w:autoSpaceDN w:val="0"/>
        <w:adjustRightInd w:val="0"/>
        <w:spacing w:before="13"/>
        <w:ind w:right="-23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  <w:r w:rsidRPr="009517F9">
        <w:rPr>
          <w:rFonts w:ascii="Helvetica Neue" w:hAnsi="Helvetica Neue" w:cstheme="majorHAnsi"/>
          <w:bCs/>
          <w:color w:val="000000"/>
          <w:spacing w:val="2"/>
          <w:sz w:val="16"/>
          <w:szCs w:val="16"/>
        </w:rPr>
        <w:t>Role: člen řešitelského týmu</w:t>
      </w:r>
    </w:p>
    <w:p w14:paraId="41B1A4C1" w14:textId="77777777" w:rsidR="005805A7" w:rsidRPr="009517F9" w:rsidRDefault="005805A7" w:rsidP="005805A7">
      <w:pPr>
        <w:pStyle w:val="Odstavecseseznamem"/>
        <w:widowControl w:val="0"/>
        <w:tabs>
          <w:tab w:val="left" w:pos="0"/>
        </w:tabs>
        <w:autoSpaceDE w:val="0"/>
        <w:autoSpaceDN w:val="0"/>
        <w:adjustRightInd w:val="0"/>
        <w:spacing w:before="13"/>
        <w:ind w:left="4320" w:right="-23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</w:p>
    <w:p w14:paraId="570A5442" w14:textId="77777777" w:rsidR="005805A7" w:rsidRPr="009517F9" w:rsidRDefault="005805A7" w:rsidP="005805A7">
      <w:pPr>
        <w:widowControl w:val="0"/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2013-2016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ab/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ab/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ab/>
        <w:t>Globální prohibiční režimy: Rozvoj teorie a empirická analýza</w:t>
      </w:r>
    </w:p>
    <w:p w14:paraId="424F4124" w14:textId="77777777" w:rsidR="005805A7" w:rsidRPr="009517F9" w:rsidRDefault="005805A7" w:rsidP="005805A7">
      <w:pPr>
        <w:widowControl w:val="0"/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</w:p>
    <w:p w14:paraId="7582E1C2" w14:textId="77777777" w:rsidR="005805A7" w:rsidRPr="009517F9" w:rsidRDefault="005805A7" w:rsidP="005805A7">
      <w:pPr>
        <w:pStyle w:val="Odstavecseseznamem"/>
        <w:widowControl w:val="0"/>
        <w:numPr>
          <w:ilvl w:val="5"/>
          <w:numId w:val="9"/>
        </w:numPr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  <w:r w:rsidRPr="009517F9">
        <w:rPr>
          <w:rFonts w:ascii="Helvetica Neue" w:hAnsi="Helvetica Neue" w:cstheme="majorHAnsi"/>
          <w:color w:val="000000"/>
          <w:spacing w:val="2"/>
          <w:sz w:val="16"/>
          <w:szCs w:val="16"/>
        </w:rPr>
        <w:t>Poskytovatel podpory: GAČR</w:t>
      </w:r>
    </w:p>
    <w:p w14:paraId="391BCDF5" w14:textId="77777777" w:rsidR="005805A7" w:rsidRPr="009517F9" w:rsidRDefault="005805A7" w:rsidP="005805A7">
      <w:pPr>
        <w:pStyle w:val="Odstavecseseznamem"/>
        <w:widowControl w:val="0"/>
        <w:numPr>
          <w:ilvl w:val="5"/>
          <w:numId w:val="9"/>
        </w:numPr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  <w:r w:rsidRPr="009517F9">
        <w:rPr>
          <w:rFonts w:ascii="Helvetica Neue" w:hAnsi="Helvetica Neue" w:cstheme="majorHAnsi"/>
          <w:color w:val="000000"/>
          <w:spacing w:val="2"/>
          <w:sz w:val="16"/>
          <w:szCs w:val="16"/>
        </w:rPr>
        <w:t>Příjemce: Ústav mezinárodních vztahů</w:t>
      </w:r>
    </w:p>
    <w:p w14:paraId="7AB8FADB" w14:textId="77777777" w:rsidR="005805A7" w:rsidRPr="009517F9" w:rsidRDefault="005805A7" w:rsidP="005805A7">
      <w:pPr>
        <w:pStyle w:val="Odstavecseseznamem"/>
        <w:widowControl w:val="0"/>
        <w:numPr>
          <w:ilvl w:val="5"/>
          <w:numId w:val="9"/>
        </w:numPr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  <w:r w:rsidRPr="009517F9">
        <w:rPr>
          <w:rFonts w:ascii="Helvetica Neue" w:hAnsi="Helvetica Neue" w:cstheme="majorHAnsi"/>
          <w:color w:val="000000"/>
          <w:spacing w:val="2"/>
          <w:sz w:val="16"/>
          <w:szCs w:val="16"/>
        </w:rPr>
        <w:t>Role: hlavní řešitel</w:t>
      </w:r>
    </w:p>
    <w:p w14:paraId="257C8F02" w14:textId="77777777" w:rsidR="005805A7" w:rsidRPr="009517F9" w:rsidRDefault="005805A7" w:rsidP="005805A7">
      <w:pPr>
        <w:pStyle w:val="Odstavecseseznamem"/>
        <w:widowControl w:val="0"/>
        <w:autoSpaceDE w:val="0"/>
        <w:autoSpaceDN w:val="0"/>
        <w:adjustRightInd w:val="0"/>
        <w:ind w:left="4320"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</w:p>
    <w:p w14:paraId="3687057C" w14:textId="77777777" w:rsidR="005805A7" w:rsidRPr="009517F9" w:rsidRDefault="005805A7" w:rsidP="005805A7">
      <w:pPr>
        <w:widowControl w:val="0"/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2014-2016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ab/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ab/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ab/>
        <w:t>Scénáře vývoje mezinárodního bezpečnostního prostředí</w:t>
      </w:r>
    </w:p>
    <w:p w14:paraId="74EA4401" w14:textId="77777777" w:rsidR="005805A7" w:rsidRPr="009517F9" w:rsidRDefault="005805A7" w:rsidP="005805A7">
      <w:pPr>
        <w:widowControl w:val="0"/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</w:p>
    <w:p w14:paraId="5A3FD206" w14:textId="77777777" w:rsidR="005805A7" w:rsidRPr="009517F9" w:rsidRDefault="005805A7" w:rsidP="005805A7">
      <w:pPr>
        <w:pStyle w:val="Odstavecseseznamem"/>
        <w:widowControl w:val="0"/>
        <w:numPr>
          <w:ilvl w:val="5"/>
          <w:numId w:val="10"/>
        </w:numPr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  <w:r w:rsidRPr="009517F9">
        <w:rPr>
          <w:rFonts w:ascii="Helvetica Neue" w:hAnsi="Helvetica Neue" w:cstheme="majorHAnsi"/>
          <w:color w:val="000000"/>
          <w:spacing w:val="2"/>
          <w:sz w:val="16"/>
          <w:szCs w:val="16"/>
        </w:rPr>
        <w:t>Poskytovatel podpory: TAČR</w:t>
      </w:r>
    </w:p>
    <w:p w14:paraId="5D690D2A" w14:textId="77777777" w:rsidR="005805A7" w:rsidRPr="009517F9" w:rsidRDefault="005805A7" w:rsidP="005805A7">
      <w:pPr>
        <w:pStyle w:val="Odstavecseseznamem"/>
        <w:widowControl w:val="0"/>
        <w:numPr>
          <w:ilvl w:val="5"/>
          <w:numId w:val="10"/>
        </w:numPr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  <w:r w:rsidRPr="009517F9">
        <w:rPr>
          <w:rFonts w:ascii="Helvetica Neue" w:hAnsi="Helvetica Neue" w:cstheme="majorHAnsi"/>
          <w:color w:val="000000"/>
          <w:spacing w:val="2"/>
          <w:sz w:val="16"/>
          <w:szCs w:val="16"/>
        </w:rPr>
        <w:t>Příjemce: Ústav mezinárodních vztahů</w:t>
      </w:r>
    </w:p>
    <w:p w14:paraId="222AEE0F" w14:textId="77777777" w:rsidR="005805A7" w:rsidRPr="009517F9" w:rsidRDefault="005805A7" w:rsidP="005805A7">
      <w:pPr>
        <w:pStyle w:val="Odstavecseseznamem"/>
        <w:widowControl w:val="0"/>
        <w:numPr>
          <w:ilvl w:val="5"/>
          <w:numId w:val="10"/>
        </w:numPr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  <w:r w:rsidRPr="009517F9">
        <w:rPr>
          <w:rFonts w:ascii="Helvetica Neue" w:hAnsi="Helvetica Neue" w:cstheme="majorHAnsi"/>
          <w:color w:val="000000"/>
          <w:spacing w:val="2"/>
          <w:sz w:val="16"/>
          <w:szCs w:val="16"/>
        </w:rPr>
        <w:t>Role: hlavní řešitel</w:t>
      </w:r>
    </w:p>
    <w:p w14:paraId="63FB7B35" w14:textId="77777777" w:rsidR="005805A7" w:rsidRPr="009517F9" w:rsidRDefault="005805A7" w:rsidP="005805A7">
      <w:pPr>
        <w:pStyle w:val="Odstavecseseznamem"/>
        <w:widowControl w:val="0"/>
        <w:autoSpaceDE w:val="0"/>
        <w:autoSpaceDN w:val="0"/>
        <w:adjustRightInd w:val="0"/>
        <w:ind w:left="4320"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</w:p>
    <w:p w14:paraId="41B27E37" w14:textId="77777777" w:rsidR="005805A7" w:rsidRPr="009517F9" w:rsidRDefault="005805A7" w:rsidP="005805A7">
      <w:pPr>
        <w:widowControl w:val="0"/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2014-2015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ab/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ab/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ab/>
        <w:t>Česká zahraniční politika a “post-západní” globální řád</w:t>
      </w:r>
    </w:p>
    <w:p w14:paraId="77A0D546" w14:textId="77777777" w:rsidR="005805A7" w:rsidRPr="009517F9" w:rsidRDefault="005805A7" w:rsidP="005805A7">
      <w:pPr>
        <w:widowControl w:val="0"/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</w:p>
    <w:p w14:paraId="7022E1B4" w14:textId="77777777" w:rsidR="005805A7" w:rsidRPr="009517F9" w:rsidRDefault="005805A7" w:rsidP="005805A7">
      <w:pPr>
        <w:pStyle w:val="Odstavecseseznamem"/>
        <w:widowControl w:val="0"/>
        <w:numPr>
          <w:ilvl w:val="5"/>
          <w:numId w:val="10"/>
        </w:numPr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  <w:r w:rsidRPr="009517F9">
        <w:rPr>
          <w:rFonts w:ascii="Helvetica Neue" w:hAnsi="Helvetica Neue" w:cstheme="majorHAnsi"/>
          <w:color w:val="000000"/>
          <w:spacing w:val="2"/>
          <w:sz w:val="16"/>
          <w:szCs w:val="16"/>
        </w:rPr>
        <w:t>Poskytovatel podpory: GAČR</w:t>
      </w:r>
    </w:p>
    <w:p w14:paraId="0539993A" w14:textId="77777777" w:rsidR="005805A7" w:rsidRPr="009517F9" w:rsidRDefault="005805A7" w:rsidP="005805A7">
      <w:pPr>
        <w:pStyle w:val="Odstavecseseznamem"/>
        <w:widowControl w:val="0"/>
        <w:numPr>
          <w:ilvl w:val="5"/>
          <w:numId w:val="10"/>
        </w:numPr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  <w:r w:rsidRPr="009517F9">
        <w:rPr>
          <w:rFonts w:ascii="Helvetica Neue" w:hAnsi="Helvetica Neue" w:cstheme="majorHAnsi"/>
          <w:color w:val="000000"/>
          <w:spacing w:val="2"/>
          <w:sz w:val="16"/>
          <w:szCs w:val="16"/>
        </w:rPr>
        <w:t>Příjemce: Ústav mezinárodních vztahů</w:t>
      </w:r>
    </w:p>
    <w:p w14:paraId="0DB7E9AA" w14:textId="77777777" w:rsidR="005805A7" w:rsidRPr="009517F9" w:rsidRDefault="005805A7" w:rsidP="005805A7">
      <w:pPr>
        <w:pStyle w:val="Odstavecseseznamem"/>
        <w:widowControl w:val="0"/>
        <w:numPr>
          <w:ilvl w:val="5"/>
          <w:numId w:val="10"/>
        </w:numPr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  <w:r w:rsidRPr="009517F9">
        <w:rPr>
          <w:rFonts w:ascii="Helvetica Neue" w:hAnsi="Helvetica Neue" w:cstheme="majorHAnsi"/>
          <w:color w:val="000000"/>
          <w:spacing w:val="2"/>
          <w:sz w:val="16"/>
          <w:szCs w:val="16"/>
        </w:rPr>
        <w:t>Role: člen řešitelského týmu</w:t>
      </w:r>
    </w:p>
    <w:p w14:paraId="638BDCF2" w14:textId="77777777" w:rsidR="005805A7" w:rsidRPr="009517F9" w:rsidRDefault="005805A7" w:rsidP="005805A7">
      <w:pPr>
        <w:pStyle w:val="Odstavecseseznamem"/>
        <w:widowControl w:val="0"/>
        <w:autoSpaceDE w:val="0"/>
        <w:autoSpaceDN w:val="0"/>
        <w:adjustRightInd w:val="0"/>
        <w:ind w:left="4320"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</w:p>
    <w:p w14:paraId="07A826FB" w14:textId="77777777" w:rsidR="005805A7" w:rsidRPr="009517F9" w:rsidRDefault="005805A7" w:rsidP="005805A7">
      <w:pPr>
        <w:widowControl w:val="0"/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2013-2014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ab/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ab/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ab/>
        <w:t>TRANSWORLD</w:t>
      </w:r>
    </w:p>
    <w:p w14:paraId="58EC1059" w14:textId="77777777" w:rsidR="005805A7" w:rsidRPr="009517F9" w:rsidRDefault="005805A7" w:rsidP="005805A7">
      <w:pPr>
        <w:widowControl w:val="0"/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</w:p>
    <w:p w14:paraId="733C03C4" w14:textId="77777777" w:rsidR="005805A7" w:rsidRPr="009517F9" w:rsidRDefault="005805A7" w:rsidP="005805A7">
      <w:pPr>
        <w:pStyle w:val="Odstavecseseznamem"/>
        <w:widowControl w:val="0"/>
        <w:numPr>
          <w:ilvl w:val="5"/>
          <w:numId w:val="11"/>
        </w:numPr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  <w:r w:rsidRPr="009517F9">
        <w:rPr>
          <w:rFonts w:ascii="Helvetica Neue" w:hAnsi="Helvetica Neue" w:cstheme="majorHAnsi"/>
          <w:color w:val="000000"/>
          <w:spacing w:val="2"/>
          <w:sz w:val="16"/>
          <w:szCs w:val="16"/>
        </w:rPr>
        <w:t>Poskytovatel podpory: Evropská komise (FP7)</w:t>
      </w:r>
    </w:p>
    <w:p w14:paraId="60696372" w14:textId="77777777" w:rsidR="005805A7" w:rsidRPr="009517F9" w:rsidRDefault="005805A7" w:rsidP="005805A7">
      <w:pPr>
        <w:pStyle w:val="Odstavecseseznamem"/>
        <w:widowControl w:val="0"/>
        <w:numPr>
          <w:ilvl w:val="5"/>
          <w:numId w:val="11"/>
        </w:numPr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  <w:r w:rsidRPr="009517F9">
        <w:rPr>
          <w:rFonts w:ascii="Helvetica Neue" w:hAnsi="Helvetica Neue" w:cstheme="majorHAnsi"/>
          <w:color w:val="000000"/>
          <w:spacing w:val="2"/>
          <w:sz w:val="16"/>
          <w:szCs w:val="16"/>
        </w:rPr>
        <w:t>Příjemce: Fakulta sociálních věd UK (člen mezinárodního konsorcia)</w:t>
      </w:r>
    </w:p>
    <w:p w14:paraId="46190653" w14:textId="77777777" w:rsidR="005805A7" w:rsidRPr="009517F9" w:rsidRDefault="005805A7" w:rsidP="005805A7">
      <w:pPr>
        <w:pStyle w:val="Odstavecseseznamem"/>
        <w:widowControl w:val="0"/>
        <w:numPr>
          <w:ilvl w:val="5"/>
          <w:numId w:val="11"/>
        </w:numPr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  <w:r w:rsidRPr="009517F9">
        <w:rPr>
          <w:rFonts w:ascii="Helvetica Neue" w:hAnsi="Helvetica Neue" w:cstheme="majorHAnsi"/>
          <w:color w:val="000000"/>
          <w:spacing w:val="2"/>
          <w:sz w:val="16"/>
          <w:szCs w:val="16"/>
        </w:rPr>
        <w:t xml:space="preserve">Role: člen řešitelského týmu </w:t>
      </w:r>
    </w:p>
    <w:p w14:paraId="491465EF" w14:textId="77777777" w:rsidR="005805A7" w:rsidRPr="009517F9" w:rsidRDefault="005805A7" w:rsidP="005805A7">
      <w:pPr>
        <w:pStyle w:val="Odstavecseseznamem"/>
        <w:widowControl w:val="0"/>
        <w:autoSpaceDE w:val="0"/>
        <w:autoSpaceDN w:val="0"/>
        <w:adjustRightInd w:val="0"/>
        <w:ind w:left="4320"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</w:p>
    <w:p w14:paraId="2E975C1D" w14:textId="77777777" w:rsidR="005805A7" w:rsidRPr="009517F9" w:rsidRDefault="005805A7" w:rsidP="005805A7">
      <w:pPr>
        <w:widowControl w:val="0"/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2013-2014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ab/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ab/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ab/>
        <w:t>Komplexní strategie České republiky vůči regionu MENA</w:t>
      </w:r>
    </w:p>
    <w:p w14:paraId="7FB599A6" w14:textId="77777777" w:rsidR="005805A7" w:rsidRPr="009517F9" w:rsidRDefault="005805A7" w:rsidP="005805A7">
      <w:pPr>
        <w:widowControl w:val="0"/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</w:p>
    <w:p w14:paraId="74D482B1" w14:textId="77777777" w:rsidR="005805A7" w:rsidRPr="009517F9" w:rsidRDefault="005805A7" w:rsidP="005805A7">
      <w:pPr>
        <w:pStyle w:val="Odstavecseseznamem"/>
        <w:widowControl w:val="0"/>
        <w:numPr>
          <w:ilvl w:val="5"/>
          <w:numId w:val="12"/>
        </w:numPr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  <w:r w:rsidRPr="009517F9">
        <w:rPr>
          <w:rFonts w:ascii="Helvetica Neue" w:hAnsi="Helvetica Neue" w:cstheme="majorHAnsi"/>
          <w:color w:val="000000"/>
          <w:spacing w:val="2"/>
          <w:sz w:val="16"/>
          <w:szCs w:val="16"/>
        </w:rPr>
        <w:t>Poskytovatel podpory: TAČR</w:t>
      </w:r>
    </w:p>
    <w:p w14:paraId="17A6B737" w14:textId="77777777" w:rsidR="005805A7" w:rsidRPr="009517F9" w:rsidRDefault="005805A7" w:rsidP="005805A7">
      <w:pPr>
        <w:pStyle w:val="Odstavecseseznamem"/>
        <w:widowControl w:val="0"/>
        <w:numPr>
          <w:ilvl w:val="5"/>
          <w:numId w:val="12"/>
        </w:numPr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  <w:r w:rsidRPr="009517F9">
        <w:rPr>
          <w:rFonts w:ascii="Helvetica Neue" w:hAnsi="Helvetica Neue" w:cstheme="majorHAnsi"/>
          <w:color w:val="000000"/>
          <w:spacing w:val="2"/>
          <w:sz w:val="16"/>
          <w:szCs w:val="16"/>
        </w:rPr>
        <w:t>Příjemce: Ústav mezinárodních vztahů</w:t>
      </w:r>
    </w:p>
    <w:p w14:paraId="71CF76A5" w14:textId="77777777" w:rsidR="005805A7" w:rsidRPr="009517F9" w:rsidRDefault="005805A7" w:rsidP="005805A7">
      <w:pPr>
        <w:pStyle w:val="Odstavecseseznamem"/>
        <w:widowControl w:val="0"/>
        <w:numPr>
          <w:ilvl w:val="5"/>
          <w:numId w:val="12"/>
        </w:numPr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  <w:r w:rsidRPr="009517F9">
        <w:rPr>
          <w:rFonts w:ascii="Helvetica Neue" w:hAnsi="Helvetica Neue" w:cstheme="majorHAnsi"/>
          <w:color w:val="000000"/>
          <w:spacing w:val="2"/>
          <w:sz w:val="16"/>
          <w:szCs w:val="16"/>
        </w:rPr>
        <w:t>Role: člen řešitelského týmu</w:t>
      </w:r>
    </w:p>
    <w:p w14:paraId="3F078496" w14:textId="77777777" w:rsidR="005805A7" w:rsidRPr="009517F9" w:rsidRDefault="005805A7" w:rsidP="005805A7">
      <w:pPr>
        <w:widowControl w:val="0"/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</w:p>
    <w:p w14:paraId="1E765705" w14:textId="77777777" w:rsidR="005805A7" w:rsidRPr="009517F9" w:rsidRDefault="005805A7" w:rsidP="005805A7">
      <w:pPr>
        <w:widowControl w:val="0"/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2012-2013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ab/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ab/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ab/>
        <w:t>EU Influence in the Neighbourhood: A Governmentality Perspective</w:t>
      </w:r>
    </w:p>
    <w:p w14:paraId="3CF51D34" w14:textId="77777777" w:rsidR="005805A7" w:rsidRPr="009517F9" w:rsidRDefault="005805A7" w:rsidP="005805A7">
      <w:pPr>
        <w:widowControl w:val="0"/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</w:p>
    <w:p w14:paraId="226E2B2F" w14:textId="77777777" w:rsidR="005805A7" w:rsidRPr="009517F9" w:rsidRDefault="005805A7" w:rsidP="005805A7">
      <w:pPr>
        <w:pStyle w:val="Odstavecseseznamem"/>
        <w:widowControl w:val="0"/>
        <w:numPr>
          <w:ilvl w:val="5"/>
          <w:numId w:val="12"/>
        </w:numPr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  <w:r w:rsidRPr="009517F9">
        <w:rPr>
          <w:rFonts w:ascii="Helvetica Neue" w:hAnsi="Helvetica Neue" w:cstheme="majorHAnsi"/>
          <w:color w:val="000000"/>
          <w:spacing w:val="2"/>
          <w:sz w:val="16"/>
          <w:szCs w:val="16"/>
        </w:rPr>
        <w:t>Poskytovatel podpory: RESEARCH IN PARIS</w:t>
      </w:r>
    </w:p>
    <w:p w14:paraId="777B7500" w14:textId="77777777" w:rsidR="005805A7" w:rsidRPr="009517F9" w:rsidRDefault="005805A7" w:rsidP="005805A7">
      <w:pPr>
        <w:pStyle w:val="Odstavecseseznamem"/>
        <w:widowControl w:val="0"/>
        <w:numPr>
          <w:ilvl w:val="5"/>
          <w:numId w:val="12"/>
        </w:numPr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  <w:r w:rsidRPr="009517F9">
        <w:rPr>
          <w:rFonts w:ascii="Helvetica Neue" w:hAnsi="Helvetica Neue" w:cstheme="majorHAnsi"/>
          <w:color w:val="000000"/>
          <w:spacing w:val="2"/>
          <w:sz w:val="16"/>
          <w:szCs w:val="16"/>
        </w:rPr>
        <w:t xml:space="preserve">Příjemce: CERI, Sciences Po Paris </w:t>
      </w:r>
    </w:p>
    <w:p w14:paraId="5644736A" w14:textId="77777777" w:rsidR="005805A7" w:rsidRPr="009517F9" w:rsidRDefault="005805A7" w:rsidP="005805A7">
      <w:pPr>
        <w:pStyle w:val="Odstavecseseznamem"/>
        <w:widowControl w:val="0"/>
        <w:numPr>
          <w:ilvl w:val="5"/>
          <w:numId w:val="12"/>
        </w:numPr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  <w:r w:rsidRPr="009517F9">
        <w:rPr>
          <w:rFonts w:ascii="Helvetica Neue" w:hAnsi="Helvetica Neue" w:cstheme="majorHAnsi"/>
          <w:color w:val="000000"/>
          <w:spacing w:val="2"/>
          <w:sz w:val="16"/>
          <w:szCs w:val="16"/>
        </w:rPr>
        <w:t>Role: řešitel</w:t>
      </w:r>
    </w:p>
    <w:p w14:paraId="1B0C9170" w14:textId="77777777" w:rsidR="005805A7" w:rsidRPr="009517F9" w:rsidRDefault="005805A7" w:rsidP="005805A7">
      <w:pPr>
        <w:widowControl w:val="0"/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</w:p>
    <w:p w14:paraId="4C3426B1" w14:textId="77777777" w:rsidR="005805A7" w:rsidRPr="009517F9" w:rsidRDefault="005805A7" w:rsidP="005805A7">
      <w:pPr>
        <w:widowControl w:val="0"/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2011-2013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ab/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ab/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ab/>
        <w:t>Bezpečnostní multilateralismus jako instituce</w:t>
      </w:r>
    </w:p>
    <w:p w14:paraId="07BD2633" w14:textId="77777777" w:rsidR="005805A7" w:rsidRPr="009517F9" w:rsidRDefault="005805A7" w:rsidP="005805A7">
      <w:pPr>
        <w:widowControl w:val="0"/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</w:p>
    <w:p w14:paraId="7E6F3A74" w14:textId="77777777" w:rsidR="005805A7" w:rsidRPr="009517F9" w:rsidRDefault="005805A7" w:rsidP="005805A7">
      <w:pPr>
        <w:pStyle w:val="Odstavecseseznamem"/>
        <w:widowControl w:val="0"/>
        <w:numPr>
          <w:ilvl w:val="5"/>
          <w:numId w:val="12"/>
        </w:numPr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  <w:r w:rsidRPr="009517F9">
        <w:rPr>
          <w:rFonts w:ascii="Helvetica Neue" w:hAnsi="Helvetica Neue" w:cstheme="majorHAnsi"/>
          <w:color w:val="000000"/>
          <w:spacing w:val="2"/>
          <w:sz w:val="16"/>
          <w:szCs w:val="16"/>
        </w:rPr>
        <w:t>Poskytovatel podpory: GAČR</w:t>
      </w:r>
    </w:p>
    <w:p w14:paraId="0C2282BC" w14:textId="77777777" w:rsidR="005805A7" w:rsidRPr="009517F9" w:rsidRDefault="005805A7" w:rsidP="005805A7">
      <w:pPr>
        <w:pStyle w:val="Odstavecseseznamem"/>
        <w:widowControl w:val="0"/>
        <w:numPr>
          <w:ilvl w:val="5"/>
          <w:numId w:val="12"/>
        </w:numPr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  <w:r w:rsidRPr="009517F9">
        <w:rPr>
          <w:rFonts w:ascii="Helvetica Neue" w:hAnsi="Helvetica Neue" w:cstheme="majorHAnsi"/>
          <w:color w:val="000000"/>
          <w:spacing w:val="2"/>
          <w:sz w:val="16"/>
          <w:szCs w:val="16"/>
        </w:rPr>
        <w:t>Příjemce: Ústav mezinárodních vztahů</w:t>
      </w:r>
    </w:p>
    <w:p w14:paraId="22FE0CE3" w14:textId="77777777" w:rsidR="005805A7" w:rsidRPr="009517F9" w:rsidRDefault="005805A7" w:rsidP="005805A7">
      <w:pPr>
        <w:pStyle w:val="Odstavecseseznamem"/>
        <w:widowControl w:val="0"/>
        <w:numPr>
          <w:ilvl w:val="5"/>
          <w:numId w:val="12"/>
        </w:numPr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  <w:r w:rsidRPr="009517F9">
        <w:rPr>
          <w:rFonts w:ascii="Helvetica Neue" w:hAnsi="Helvetica Neue" w:cstheme="majorHAnsi"/>
          <w:color w:val="000000"/>
          <w:spacing w:val="2"/>
          <w:sz w:val="16"/>
          <w:szCs w:val="16"/>
        </w:rPr>
        <w:t>Role: člen řešitelského týmu</w:t>
      </w:r>
    </w:p>
    <w:p w14:paraId="074128D9" w14:textId="77777777" w:rsidR="005805A7" w:rsidRPr="009517F9" w:rsidRDefault="005805A7" w:rsidP="005805A7">
      <w:pPr>
        <w:widowControl w:val="0"/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</w:p>
    <w:p w14:paraId="69C8D223" w14:textId="77777777" w:rsidR="005805A7" w:rsidRPr="009517F9" w:rsidRDefault="005805A7" w:rsidP="005805A7">
      <w:pPr>
        <w:widowControl w:val="0"/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2009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ab/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ab/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ab/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ab/>
        <w:t>Terorismus v mezinárodním diskurzu</w:t>
      </w:r>
    </w:p>
    <w:p w14:paraId="58328997" w14:textId="77777777" w:rsidR="005805A7" w:rsidRPr="009517F9" w:rsidRDefault="005805A7" w:rsidP="005805A7">
      <w:pPr>
        <w:widowControl w:val="0"/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</w:p>
    <w:p w14:paraId="25D54FE2" w14:textId="77777777" w:rsidR="005805A7" w:rsidRPr="009517F9" w:rsidRDefault="005805A7" w:rsidP="005805A7">
      <w:pPr>
        <w:pStyle w:val="Odstavecseseznamem"/>
        <w:widowControl w:val="0"/>
        <w:numPr>
          <w:ilvl w:val="5"/>
          <w:numId w:val="12"/>
        </w:numPr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  <w:r w:rsidRPr="009517F9">
        <w:rPr>
          <w:rFonts w:ascii="Helvetica Neue" w:hAnsi="Helvetica Neue" w:cstheme="majorHAnsi"/>
          <w:color w:val="000000"/>
          <w:spacing w:val="2"/>
          <w:sz w:val="16"/>
          <w:szCs w:val="16"/>
        </w:rPr>
        <w:t>Poskytovatel podpory: GAUK</w:t>
      </w:r>
    </w:p>
    <w:p w14:paraId="03664568" w14:textId="77777777" w:rsidR="005805A7" w:rsidRPr="009517F9" w:rsidRDefault="005805A7" w:rsidP="005805A7">
      <w:pPr>
        <w:pStyle w:val="Odstavecseseznamem"/>
        <w:widowControl w:val="0"/>
        <w:numPr>
          <w:ilvl w:val="5"/>
          <w:numId w:val="12"/>
        </w:numPr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  <w:r w:rsidRPr="009517F9">
        <w:rPr>
          <w:rFonts w:ascii="Helvetica Neue" w:hAnsi="Helvetica Neue" w:cstheme="majorHAnsi"/>
          <w:color w:val="000000"/>
          <w:spacing w:val="2"/>
          <w:sz w:val="16"/>
          <w:szCs w:val="16"/>
        </w:rPr>
        <w:t>Příjemce: Fakulta sociálních věd UK</w:t>
      </w:r>
    </w:p>
    <w:p w14:paraId="05815205" w14:textId="77777777" w:rsidR="005805A7" w:rsidRPr="009517F9" w:rsidRDefault="005805A7" w:rsidP="005805A7">
      <w:pPr>
        <w:pStyle w:val="Odstavecseseznamem"/>
        <w:widowControl w:val="0"/>
        <w:numPr>
          <w:ilvl w:val="5"/>
          <w:numId w:val="12"/>
        </w:numPr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  <w:r w:rsidRPr="009517F9">
        <w:rPr>
          <w:rFonts w:ascii="Helvetica Neue" w:hAnsi="Helvetica Neue" w:cstheme="majorHAnsi"/>
          <w:color w:val="000000"/>
          <w:spacing w:val="2"/>
          <w:sz w:val="16"/>
          <w:szCs w:val="16"/>
        </w:rPr>
        <w:t>Role: řešitel</w:t>
      </w:r>
    </w:p>
    <w:p w14:paraId="4D3435E0" w14:textId="77777777" w:rsidR="005805A7" w:rsidRPr="009517F9" w:rsidRDefault="005805A7" w:rsidP="005805A7">
      <w:pPr>
        <w:widowControl w:val="0"/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</w:p>
    <w:p w14:paraId="6703A4B8" w14:textId="77777777" w:rsidR="005805A7" w:rsidRPr="009517F9" w:rsidRDefault="005805A7" w:rsidP="005805A7">
      <w:pPr>
        <w:widowControl w:val="0"/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2007-2911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ab/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ab/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ab/>
        <w:t>České zájmy v EU</w:t>
      </w:r>
    </w:p>
    <w:p w14:paraId="11D31897" w14:textId="77777777" w:rsidR="005805A7" w:rsidRPr="009517F9" w:rsidRDefault="005805A7" w:rsidP="005805A7">
      <w:pPr>
        <w:widowControl w:val="0"/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</w:p>
    <w:p w14:paraId="6A6301FD" w14:textId="77777777" w:rsidR="005805A7" w:rsidRPr="009517F9" w:rsidRDefault="005805A7" w:rsidP="005805A7">
      <w:pPr>
        <w:pStyle w:val="Odstavecseseznamem"/>
        <w:widowControl w:val="0"/>
        <w:numPr>
          <w:ilvl w:val="5"/>
          <w:numId w:val="12"/>
        </w:numPr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  <w:r w:rsidRPr="009517F9">
        <w:rPr>
          <w:rFonts w:ascii="Helvetica Neue" w:hAnsi="Helvetica Neue" w:cstheme="majorHAnsi"/>
          <w:color w:val="000000"/>
          <w:spacing w:val="2"/>
          <w:sz w:val="16"/>
          <w:szCs w:val="16"/>
        </w:rPr>
        <w:t>Poskytovatel podpory: MŠMT (NPV2)</w:t>
      </w:r>
    </w:p>
    <w:p w14:paraId="73503C65" w14:textId="77777777" w:rsidR="005805A7" w:rsidRPr="009517F9" w:rsidRDefault="005805A7" w:rsidP="005805A7">
      <w:pPr>
        <w:pStyle w:val="Odstavecseseznamem"/>
        <w:widowControl w:val="0"/>
        <w:numPr>
          <w:ilvl w:val="5"/>
          <w:numId w:val="12"/>
        </w:numPr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  <w:r w:rsidRPr="009517F9">
        <w:rPr>
          <w:rFonts w:ascii="Helvetica Neue" w:hAnsi="Helvetica Neue" w:cstheme="majorHAnsi"/>
          <w:color w:val="000000"/>
          <w:spacing w:val="2"/>
          <w:sz w:val="16"/>
          <w:szCs w:val="16"/>
        </w:rPr>
        <w:t>Příjemce: Ústav mezinárodních vztahů</w:t>
      </w:r>
    </w:p>
    <w:p w14:paraId="6829E7B3" w14:textId="77777777" w:rsidR="005805A7" w:rsidRPr="009517F9" w:rsidRDefault="005805A7" w:rsidP="005805A7">
      <w:pPr>
        <w:pStyle w:val="Odstavecseseznamem"/>
        <w:widowControl w:val="0"/>
        <w:numPr>
          <w:ilvl w:val="5"/>
          <w:numId w:val="12"/>
        </w:numPr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  <w:r w:rsidRPr="009517F9">
        <w:rPr>
          <w:rFonts w:ascii="Helvetica Neue" w:hAnsi="Helvetica Neue" w:cstheme="majorHAnsi"/>
          <w:color w:val="000000"/>
          <w:spacing w:val="2"/>
          <w:sz w:val="16"/>
          <w:szCs w:val="16"/>
        </w:rPr>
        <w:t>Role: člen řešitelského týmu</w:t>
      </w:r>
    </w:p>
    <w:p w14:paraId="2AAAA55B" w14:textId="77777777" w:rsidR="005805A7" w:rsidRPr="009517F9" w:rsidRDefault="005805A7" w:rsidP="005805A7">
      <w:pPr>
        <w:widowControl w:val="0"/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</w:p>
    <w:p w14:paraId="6F965A0A" w14:textId="77777777" w:rsidR="005805A7" w:rsidRPr="009517F9" w:rsidRDefault="005805A7" w:rsidP="005805A7">
      <w:pPr>
        <w:widowControl w:val="0"/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</w:p>
    <w:p w14:paraId="7609247F" w14:textId="77777777" w:rsidR="005805A7" w:rsidRPr="009517F9" w:rsidRDefault="005805A7" w:rsidP="005805A7">
      <w:pPr>
        <w:widowControl w:val="0"/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2006-2007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ab/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ab/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ab/>
        <w:t>Transnational Terrorism, Security, and the Rule of Law (TTSRL)</w:t>
      </w:r>
    </w:p>
    <w:p w14:paraId="57CA0782" w14:textId="77777777" w:rsidR="005805A7" w:rsidRPr="009517F9" w:rsidRDefault="005805A7" w:rsidP="005805A7">
      <w:pPr>
        <w:widowControl w:val="0"/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</w:p>
    <w:p w14:paraId="7C8EEB4D" w14:textId="77777777" w:rsidR="005805A7" w:rsidRPr="009517F9" w:rsidRDefault="005805A7" w:rsidP="005805A7">
      <w:pPr>
        <w:pStyle w:val="Odstavecseseznamem"/>
        <w:widowControl w:val="0"/>
        <w:numPr>
          <w:ilvl w:val="5"/>
          <w:numId w:val="13"/>
        </w:numPr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  <w:r w:rsidRPr="009517F9">
        <w:rPr>
          <w:rFonts w:ascii="Helvetica Neue" w:hAnsi="Helvetica Neue" w:cstheme="majorHAnsi"/>
          <w:color w:val="000000"/>
          <w:spacing w:val="2"/>
          <w:sz w:val="16"/>
          <w:szCs w:val="16"/>
        </w:rPr>
        <w:t>Poskytovatel podpory: Evropská komise (FP6)</w:t>
      </w:r>
    </w:p>
    <w:p w14:paraId="11E5EA74" w14:textId="77777777" w:rsidR="005805A7" w:rsidRPr="009517F9" w:rsidRDefault="005805A7" w:rsidP="005805A7">
      <w:pPr>
        <w:pStyle w:val="Odstavecseseznamem"/>
        <w:widowControl w:val="0"/>
        <w:numPr>
          <w:ilvl w:val="5"/>
          <w:numId w:val="13"/>
        </w:numPr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  <w:r w:rsidRPr="009517F9">
        <w:rPr>
          <w:rFonts w:ascii="Helvetica Neue" w:hAnsi="Helvetica Neue" w:cstheme="majorHAnsi"/>
          <w:color w:val="000000"/>
          <w:spacing w:val="2"/>
          <w:sz w:val="16"/>
          <w:szCs w:val="16"/>
        </w:rPr>
        <w:t>Příjemce: Ústav mezinárodních vztahů (člen mezinárodního konsorcia)</w:t>
      </w:r>
    </w:p>
    <w:p w14:paraId="3C6012D2" w14:textId="77777777" w:rsidR="005805A7" w:rsidRPr="009517F9" w:rsidRDefault="005805A7" w:rsidP="005805A7">
      <w:pPr>
        <w:pStyle w:val="Odstavecseseznamem"/>
        <w:widowControl w:val="0"/>
        <w:numPr>
          <w:ilvl w:val="5"/>
          <w:numId w:val="13"/>
        </w:numPr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  <w:r w:rsidRPr="009517F9">
        <w:rPr>
          <w:rFonts w:ascii="Helvetica Neue" w:hAnsi="Helvetica Neue" w:cstheme="majorHAnsi"/>
          <w:color w:val="000000"/>
          <w:spacing w:val="2"/>
          <w:sz w:val="16"/>
          <w:szCs w:val="16"/>
        </w:rPr>
        <w:t>Role: člen řešitelského týmu</w:t>
      </w:r>
    </w:p>
    <w:p w14:paraId="4CBEE259" w14:textId="77777777" w:rsidR="005805A7" w:rsidRPr="009517F9" w:rsidRDefault="005805A7" w:rsidP="005805A7">
      <w:pPr>
        <w:pStyle w:val="Odstavecseseznamem"/>
        <w:widowControl w:val="0"/>
        <w:autoSpaceDE w:val="0"/>
        <w:autoSpaceDN w:val="0"/>
        <w:adjustRightInd w:val="0"/>
        <w:ind w:left="4320"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</w:p>
    <w:p w14:paraId="51FE44ED" w14:textId="77777777" w:rsidR="005805A7" w:rsidRPr="009517F9" w:rsidRDefault="005805A7" w:rsidP="005805A7">
      <w:pPr>
        <w:widowControl w:val="0"/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20"/>
          <w:szCs w:val="20"/>
        </w:rPr>
      </w:pP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>2006-2007</w:t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ab/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ab/>
      </w:r>
      <w:r w:rsidRPr="009517F9">
        <w:rPr>
          <w:rFonts w:ascii="Helvetica Neue" w:hAnsi="Helvetica Neue" w:cstheme="majorHAnsi"/>
          <w:color w:val="000000"/>
          <w:spacing w:val="2"/>
          <w:sz w:val="20"/>
          <w:szCs w:val="20"/>
        </w:rPr>
        <w:tab/>
        <w:t>Ekonomická teorie politických trhů</w:t>
      </w:r>
    </w:p>
    <w:p w14:paraId="22A714B6" w14:textId="77777777" w:rsidR="005805A7" w:rsidRPr="009517F9" w:rsidRDefault="005805A7" w:rsidP="005805A7">
      <w:pPr>
        <w:widowControl w:val="0"/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  <w:r w:rsidRPr="009517F9">
        <w:rPr>
          <w:rFonts w:ascii="Helvetica Neue" w:hAnsi="Helvetica Neue" w:cstheme="majorHAnsi"/>
          <w:color w:val="000000"/>
          <w:spacing w:val="2"/>
          <w:sz w:val="16"/>
          <w:szCs w:val="16"/>
        </w:rPr>
        <w:t xml:space="preserve"> </w:t>
      </w:r>
    </w:p>
    <w:p w14:paraId="7ED25112" w14:textId="77777777" w:rsidR="005805A7" w:rsidRPr="009517F9" w:rsidRDefault="005805A7" w:rsidP="005805A7">
      <w:pPr>
        <w:pStyle w:val="Odstavecseseznamem"/>
        <w:widowControl w:val="0"/>
        <w:numPr>
          <w:ilvl w:val="5"/>
          <w:numId w:val="14"/>
        </w:numPr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  <w:r w:rsidRPr="009517F9">
        <w:rPr>
          <w:rFonts w:ascii="Helvetica Neue" w:hAnsi="Helvetica Neue" w:cstheme="majorHAnsi"/>
          <w:color w:val="000000"/>
          <w:spacing w:val="2"/>
          <w:sz w:val="16"/>
          <w:szCs w:val="16"/>
        </w:rPr>
        <w:t>Poskytovatel podpory: GAČR</w:t>
      </w:r>
    </w:p>
    <w:p w14:paraId="657D2044" w14:textId="77777777" w:rsidR="005805A7" w:rsidRPr="009517F9" w:rsidRDefault="005805A7" w:rsidP="005805A7">
      <w:pPr>
        <w:pStyle w:val="Odstavecseseznamem"/>
        <w:widowControl w:val="0"/>
        <w:numPr>
          <w:ilvl w:val="5"/>
          <w:numId w:val="14"/>
        </w:numPr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  <w:r w:rsidRPr="009517F9">
        <w:rPr>
          <w:rFonts w:ascii="Helvetica Neue" w:hAnsi="Helvetica Neue" w:cstheme="majorHAnsi"/>
          <w:color w:val="000000"/>
          <w:spacing w:val="2"/>
          <w:sz w:val="16"/>
          <w:szCs w:val="16"/>
        </w:rPr>
        <w:t>Příjemce: Fakulta sociálních věd UK</w:t>
      </w:r>
    </w:p>
    <w:p w14:paraId="0C4BACF1" w14:textId="77777777" w:rsidR="005805A7" w:rsidRPr="009517F9" w:rsidRDefault="005805A7" w:rsidP="005805A7">
      <w:pPr>
        <w:pStyle w:val="Odstavecseseznamem"/>
        <w:widowControl w:val="0"/>
        <w:numPr>
          <w:ilvl w:val="5"/>
          <w:numId w:val="14"/>
        </w:numPr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  <w:r w:rsidRPr="009517F9">
        <w:rPr>
          <w:rFonts w:ascii="Helvetica Neue" w:hAnsi="Helvetica Neue" w:cstheme="majorHAnsi"/>
          <w:color w:val="000000"/>
          <w:spacing w:val="2"/>
          <w:sz w:val="16"/>
          <w:szCs w:val="16"/>
        </w:rPr>
        <w:t>Role: člen řešitelského týmu</w:t>
      </w:r>
    </w:p>
    <w:p w14:paraId="4E366407" w14:textId="77777777" w:rsidR="005805A7" w:rsidRPr="009517F9" w:rsidRDefault="005805A7" w:rsidP="005805A7">
      <w:pPr>
        <w:pStyle w:val="Odstavecseseznamem"/>
        <w:widowControl w:val="0"/>
        <w:autoSpaceDE w:val="0"/>
        <w:autoSpaceDN w:val="0"/>
        <w:adjustRightInd w:val="0"/>
        <w:ind w:left="4320"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</w:p>
    <w:p w14:paraId="17A84F84" w14:textId="77777777" w:rsidR="005805A7" w:rsidRPr="009517F9" w:rsidRDefault="005805A7" w:rsidP="005805A7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right="-20"/>
        <w:rPr>
          <w:rFonts w:ascii="Helvetica Neue" w:hAnsi="Helvetica Neue" w:cstheme="majorHAnsi"/>
          <w:color w:val="000000"/>
          <w:sz w:val="20"/>
          <w:szCs w:val="20"/>
        </w:rPr>
      </w:pPr>
      <w:r w:rsidRPr="009517F9">
        <w:rPr>
          <w:rFonts w:ascii="Helvetica Neue" w:hAnsi="Helvetica Neue" w:cstheme="majorHAnsi"/>
          <w:color w:val="000000"/>
          <w:sz w:val="20"/>
          <w:szCs w:val="20"/>
        </w:rPr>
        <w:t>2006-2007</w:t>
      </w:r>
      <w:r w:rsidRPr="009517F9">
        <w:rPr>
          <w:rFonts w:ascii="Helvetica Neue" w:hAnsi="Helvetica Neue" w:cstheme="majorHAnsi"/>
          <w:color w:val="000000"/>
          <w:sz w:val="20"/>
          <w:szCs w:val="20"/>
        </w:rPr>
        <w:tab/>
      </w:r>
      <w:r w:rsidRPr="009517F9">
        <w:rPr>
          <w:rFonts w:ascii="Helvetica Neue" w:hAnsi="Helvetica Neue" w:cstheme="majorHAnsi"/>
          <w:color w:val="000000"/>
          <w:sz w:val="20"/>
          <w:szCs w:val="20"/>
        </w:rPr>
        <w:tab/>
      </w:r>
      <w:r w:rsidRPr="009517F9">
        <w:rPr>
          <w:rFonts w:ascii="Helvetica Neue" w:hAnsi="Helvetica Neue" w:cstheme="majorHAnsi"/>
          <w:color w:val="000000"/>
          <w:sz w:val="20"/>
          <w:szCs w:val="20"/>
        </w:rPr>
        <w:tab/>
      </w:r>
      <w:r w:rsidRPr="009517F9">
        <w:rPr>
          <w:rFonts w:ascii="Helvetica Neue" w:hAnsi="Helvetica Neue" w:cstheme="majorHAnsi"/>
          <w:color w:val="000000"/>
          <w:sz w:val="20"/>
          <w:szCs w:val="20"/>
        </w:rPr>
        <w:tab/>
        <w:t>Arméndská genocida jako současné mezinárodněpolitické téma</w:t>
      </w:r>
    </w:p>
    <w:p w14:paraId="2EFF2ECE" w14:textId="77777777" w:rsidR="005805A7" w:rsidRPr="009517F9" w:rsidRDefault="005805A7" w:rsidP="005805A7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right="-20"/>
        <w:rPr>
          <w:rFonts w:ascii="Helvetica Neue" w:hAnsi="Helvetica Neue" w:cstheme="majorHAnsi"/>
          <w:color w:val="000000"/>
          <w:sz w:val="20"/>
          <w:szCs w:val="20"/>
        </w:rPr>
      </w:pPr>
    </w:p>
    <w:p w14:paraId="0EB362FD" w14:textId="77777777" w:rsidR="005805A7" w:rsidRPr="009517F9" w:rsidRDefault="005805A7" w:rsidP="005805A7">
      <w:pPr>
        <w:pStyle w:val="Odstavecseseznamem"/>
        <w:widowControl w:val="0"/>
        <w:numPr>
          <w:ilvl w:val="5"/>
          <w:numId w:val="12"/>
        </w:numPr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  <w:r w:rsidRPr="009517F9">
        <w:rPr>
          <w:rFonts w:ascii="Helvetica Neue" w:hAnsi="Helvetica Neue" w:cstheme="majorHAnsi"/>
          <w:color w:val="000000"/>
          <w:spacing w:val="2"/>
          <w:sz w:val="16"/>
          <w:szCs w:val="16"/>
        </w:rPr>
        <w:t>Poskytovatel podpory: GAUK</w:t>
      </w:r>
    </w:p>
    <w:p w14:paraId="12E948B3" w14:textId="77777777" w:rsidR="005805A7" w:rsidRPr="009517F9" w:rsidRDefault="005805A7" w:rsidP="005805A7">
      <w:pPr>
        <w:pStyle w:val="Odstavecseseznamem"/>
        <w:widowControl w:val="0"/>
        <w:numPr>
          <w:ilvl w:val="5"/>
          <w:numId w:val="12"/>
        </w:numPr>
        <w:autoSpaceDE w:val="0"/>
        <w:autoSpaceDN w:val="0"/>
        <w:adjustRightInd w:val="0"/>
        <w:ind w:right="-20"/>
        <w:rPr>
          <w:rFonts w:ascii="Helvetica Neue" w:hAnsi="Helvetica Neue" w:cstheme="majorHAnsi"/>
          <w:color w:val="000000"/>
          <w:spacing w:val="2"/>
          <w:sz w:val="16"/>
          <w:szCs w:val="16"/>
        </w:rPr>
      </w:pPr>
      <w:r w:rsidRPr="009517F9">
        <w:rPr>
          <w:rFonts w:ascii="Helvetica Neue" w:hAnsi="Helvetica Neue" w:cstheme="majorHAnsi"/>
          <w:color w:val="000000"/>
          <w:spacing w:val="2"/>
          <w:sz w:val="16"/>
          <w:szCs w:val="16"/>
        </w:rPr>
        <w:t>Příjemce: Filosofická fakulta UK</w:t>
      </w:r>
    </w:p>
    <w:p w14:paraId="1A96A4C4" w14:textId="77777777" w:rsidR="005805A7" w:rsidRPr="009517F9" w:rsidRDefault="005805A7" w:rsidP="005805A7">
      <w:pPr>
        <w:pStyle w:val="Odstavecseseznamem"/>
        <w:widowControl w:val="0"/>
        <w:numPr>
          <w:ilvl w:val="5"/>
          <w:numId w:val="12"/>
        </w:numPr>
        <w:tabs>
          <w:tab w:val="left" w:pos="1418"/>
        </w:tabs>
        <w:autoSpaceDE w:val="0"/>
        <w:autoSpaceDN w:val="0"/>
        <w:adjustRightInd w:val="0"/>
        <w:spacing w:before="13"/>
        <w:ind w:right="-20"/>
        <w:rPr>
          <w:rFonts w:ascii="Helvetica Neue" w:hAnsi="Helvetica Neue" w:cstheme="majorHAnsi"/>
          <w:color w:val="000000"/>
          <w:sz w:val="16"/>
          <w:szCs w:val="16"/>
        </w:rPr>
      </w:pPr>
      <w:r w:rsidRPr="009517F9">
        <w:rPr>
          <w:rFonts w:ascii="Helvetica Neue" w:hAnsi="Helvetica Neue" w:cstheme="majorHAnsi"/>
          <w:color w:val="000000"/>
          <w:spacing w:val="2"/>
          <w:sz w:val="16"/>
          <w:szCs w:val="16"/>
        </w:rPr>
        <w:t>Role: člen řešitelského týmu</w:t>
      </w:r>
    </w:p>
    <w:p w14:paraId="203BAD5A" w14:textId="77777777" w:rsidR="005805A7" w:rsidRPr="009517F9" w:rsidRDefault="005805A7" w:rsidP="005805A7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right="-20"/>
        <w:rPr>
          <w:rFonts w:ascii="Helvetica Neue" w:hAnsi="Helvetica Neue" w:cstheme="majorHAnsi"/>
          <w:color w:val="000000"/>
          <w:sz w:val="20"/>
          <w:szCs w:val="20"/>
        </w:rPr>
      </w:pPr>
      <w:r w:rsidRPr="009517F9">
        <w:rPr>
          <w:rFonts w:ascii="Helvetica Neue" w:hAnsi="Helvetica Neue" w:cstheme="majorHAnsi"/>
          <w:color w:val="000000"/>
          <w:sz w:val="20"/>
          <w:szCs w:val="20"/>
        </w:rPr>
        <w:tab/>
      </w:r>
      <w:r w:rsidRPr="009517F9">
        <w:rPr>
          <w:rFonts w:ascii="Helvetica Neue" w:hAnsi="Helvetica Neue" w:cstheme="majorHAnsi"/>
          <w:color w:val="000000"/>
          <w:sz w:val="20"/>
          <w:szCs w:val="20"/>
        </w:rPr>
        <w:tab/>
      </w:r>
      <w:r w:rsidRPr="009517F9">
        <w:rPr>
          <w:rFonts w:ascii="Helvetica Neue" w:hAnsi="Helvetica Neue" w:cstheme="majorHAnsi"/>
          <w:color w:val="000000"/>
          <w:sz w:val="20"/>
          <w:szCs w:val="20"/>
        </w:rPr>
        <w:tab/>
      </w:r>
    </w:p>
    <w:p w14:paraId="3F22132E" w14:textId="1946B4EA" w:rsidR="001A2CE9" w:rsidRPr="009517F9" w:rsidRDefault="001A2CE9" w:rsidP="00F61443">
      <w:pPr>
        <w:widowControl w:val="0"/>
        <w:autoSpaceDE w:val="0"/>
        <w:autoSpaceDN w:val="0"/>
        <w:adjustRightInd w:val="0"/>
        <w:spacing w:before="37"/>
        <w:ind w:right="-20"/>
        <w:rPr>
          <w:rFonts w:ascii="Helvetica Neue" w:hAnsi="Helvetica Neue" w:cstheme="majorHAnsi"/>
          <w:color w:val="000000" w:themeColor="text1"/>
          <w:sz w:val="32"/>
        </w:rPr>
      </w:pPr>
    </w:p>
    <w:p w14:paraId="48972962" w14:textId="415B7732" w:rsidR="001A2CE9" w:rsidRPr="009517F9" w:rsidRDefault="001A2CE9" w:rsidP="00F61443">
      <w:pPr>
        <w:widowControl w:val="0"/>
        <w:autoSpaceDE w:val="0"/>
        <w:autoSpaceDN w:val="0"/>
        <w:adjustRightInd w:val="0"/>
        <w:spacing w:before="37"/>
        <w:ind w:right="-20"/>
        <w:rPr>
          <w:rFonts w:ascii="Helvetica Neue" w:hAnsi="Helvetica Neue" w:cstheme="majorHAnsi"/>
          <w:color w:val="000000" w:themeColor="text1"/>
          <w:sz w:val="32"/>
        </w:rPr>
      </w:pPr>
      <w:r w:rsidRPr="009517F9">
        <w:rPr>
          <w:rFonts w:ascii="Helvetica Neue" w:hAnsi="Helvetica Neue" w:cstheme="majorHAnsi"/>
          <w:color w:val="000000" w:themeColor="text1"/>
          <w:sz w:val="32"/>
        </w:rPr>
        <w:t>M</w:t>
      </w:r>
      <w:r w:rsidRPr="009517F9">
        <w:rPr>
          <w:rFonts w:ascii="Helvetica Neue" w:hAnsi="Helvetica Neue" w:cstheme="majorHAnsi"/>
          <w:color w:val="000000" w:themeColor="text1"/>
          <w:sz w:val="32"/>
        </w:rPr>
        <w:tab/>
        <w:t>OSTATNÍ PUBLIKACE</w:t>
      </w:r>
    </w:p>
    <w:p w14:paraId="38B8DA32" w14:textId="26978FED" w:rsidR="00AC2E39" w:rsidRPr="009517F9" w:rsidRDefault="00AC2E39" w:rsidP="00601CF4">
      <w:pPr>
        <w:ind w:left="993"/>
        <w:rPr>
          <w:rFonts w:ascii="Helvetica Neue" w:hAnsi="Helvetica Neue" w:cstheme="majorHAnsi"/>
          <w:sz w:val="20"/>
          <w:szCs w:val="20"/>
        </w:rPr>
      </w:pPr>
    </w:p>
    <w:p w14:paraId="7E049EE5" w14:textId="25502824" w:rsidR="00CF7B32" w:rsidRPr="009517F9" w:rsidRDefault="00CF7B32" w:rsidP="000A051E">
      <w:pPr>
        <w:pStyle w:val="Odstavecseseznamem"/>
        <w:numPr>
          <w:ilvl w:val="0"/>
          <w:numId w:val="5"/>
        </w:numPr>
        <w:ind w:left="993"/>
        <w:rPr>
          <w:rFonts w:ascii="Helvetica Neue" w:hAnsi="Helvetica Neue" w:cstheme="majorHAnsi"/>
          <w:sz w:val="20"/>
          <w:szCs w:val="20"/>
        </w:rPr>
      </w:pPr>
      <w:r w:rsidRPr="009517F9">
        <w:rPr>
          <w:rFonts w:ascii="Helvetica Neue" w:hAnsi="Helvetica Neue" w:cstheme="majorHAnsi"/>
          <w:bCs/>
          <w:color w:val="000000"/>
          <w:spacing w:val="2"/>
          <w:sz w:val="20"/>
          <w:szCs w:val="20"/>
          <w:lang w:val="en-US"/>
        </w:rPr>
        <w:t xml:space="preserve">“O zahraniční (real)politice.” </w:t>
      </w:r>
      <w:r w:rsidRPr="009517F9">
        <w:rPr>
          <w:rFonts w:ascii="Helvetica Neue" w:hAnsi="Helvetica Neue" w:cstheme="majorHAnsi"/>
          <w:bCs/>
          <w:i/>
          <w:color w:val="000000"/>
          <w:spacing w:val="2"/>
          <w:sz w:val="20"/>
          <w:szCs w:val="20"/>
          <w:lang w:val="en-US"/>
        </w:rPr>
        <w:t>Právo (Salon)</w:t>
      </w:r>
      <w:r w:rsidRPr="009517F9">
        <w:rPr>
          <w:rFonts w:ascii="Helvetica Neue" w:hAnsi="Helvetica Neue" w:cstheme="majorHAnsi"/>
          <w:bCs/>
          <w:color w:val="000000"/>
          <w:spacing w:val="2"/>
          <w:sz w:val="20"/>
          <w:szCs w:val="20"/>
          <w:lang w:val="en-US"/>
        </w:rPr>
        <w:t xml:space="preserve"> (6.12.2018).</w:t>
      </w:r>
    </w:p>
    <w:p w14:paraId="0F20A85A" w14:textId="77777777" w:rsidR="00CF7B32" w:rsidRPr="009517F9" w:rsidRDefault="00CF7B32" w:rsidP="00CF7B32">
      <w:pPr>
        <w:pStyle w:val="Odstavecseseznamem"/>
        <w:ind w:left="993"/>
        <w:rPr>
          <w:rFonts w:ascii="Helvetica Neue" w:hAnsi="Helvetica Neue" w:cstheme="majorHAnsi"/>
          <w:sz w:val="20"/>
          <w:szCs w:val="20"/>
        </w:rPr>
      </w:pPr>
    </w:p>
    <w:p w14:paraId="6DD1C15D" w14:textId="5FACAA0D" w:rsidR="000A051E" w:rsidRPr="009517F9" w:rsidRDefault="000A051E" w:rsidP="000A051E">
      <w:pPr>
        <w:pStyle w:val="Odstavecseseznamem"/>
        <w:numPr>
          <w:ilvl w:val="0"/>
          <w:numId w:val="5"/>
        </w:numPr>
        <w:ind w:left="993"/>
        <w:rPr>
          <w:rFonts w:ascii="Helvetica Neue" w:hAnsi="Helvetica Neue" w:cstheme="majorHAnsi"/>
          <w:sz w:val="20"/>
          <w:szCs w:val="20"/>
        </w:rPr>
      </w:pPr>
      <w:r w:rsidRPr="009517F9">
        <w:rPr>
          <w:rFonts w:ascii="Helvetica Neue" w:hAnsi="Helvetica Neue" w:cstheme="majorHAnsi"/>
          <w:bCs/>
          <w:color w:val="000000"/>
          <w:spacing w:val="2"/>
          <w:sz w:val="20"/>
          <w:szCs w:val="20"/>
          <w:lang w:val="en-US"/>
        </w:rPr>
        <w:t xml:space="preserve">“Kissinger ani v devadesáti letech nekončí.” </w:t>
      </w:r>
      <w:r w:rsidRPr="009517F9">
        <w:rPr>
          <w:rFonts w:ascii="Helvetica Neue" w:hAnsi="Helvetica Neue" w:cstheme="majorHAnsi"/>
          <w:bCs/>
          <w:i/>
          <w:color w:val="000000"/>
          <w:spacing w:val="2"/>
          <w:sz w:val="20"/>
          <w:szCs w:val="20"/>
          <w:lang w:val="en-US"/>
        </w:rPr>
        <w:t>Hospodářské noviny</w:t>
      </w:r>
      <w:r w:rsidRPr="009517F9">
        <w:rPr>
          <w:rFonts w:ascii="Helvetica Neue" w:hAnsi="Helvetica Neue" w:cstheme="majorHAnsi"/>
          <w:bCs/>
          <w:color w:val="000000"/>
          <w:spacing w:val="2"/>
          <w:sz w:val="20"/>
          <w:szCs w:val="20"/>
          <w:lang w:val="en-US"/>
        </w:rPr>
        <w:t xml:space="preserve"> (27.5.2013).</w:t>
      </w:r>
    </w:p>
    <w:p w14:paraId="2CC85879" w14:textId="5A3ABEBC" w:rsidR="000A051E" w:rsidRPr="009517F9" w:rsidRDefault="000A051E" w:rsidP="000A051E">
      <w:pPr>
        <w:pStyle w:val="Odstavecseseznamem"/>
        <w:ind w:left="993"/>
        <w:rPr>
          <w:rFonts w:ascii="Helvetica Neue" w:hAnsi="Helvetica Neue" w:cstheme="majorHAnsi"/>
          <w:sz w:val="20"/>
          <w:szCs w:val="20"/>
        </w:rPr>
      </w:pPr>
    </w:p>
    <w:p w14:paraId="0CD177E2" w14:textId="77777777" w:rsidR="00601CF4" w:rsidRPr="009517F9" w:rsidRDefault="00601CF4" w:rsidP="00601CF4">
      <w:pPr>
        <w:pStyle w:val="Odstavecseseznamem"/>
        <w:numPr>
          <w:ilvl w:val="0"/>
          <w:numId w:val="5"/>
        </w:numPr>
        <w:ind w:left="993"/>
        <w:rPr>
          <w:rFonts w:ascii="Helvetica Neue" w:hAnsi="Helvetica Neue" w:cstheme="majorHAnsi"/>
          <w:sz w:val="20"/>
          <w:szCs w:val="20"/>
        </w:rPr>
      </w:pPr>
      <w:r w:rsidRPr="009517F9">
        <w:rPr>
          <w:rFonts w:ascii="Helvetica Neue" w:hAnsi="Helvetica Neue" w:cstheme="majorHAnsi"/>
          <w:bCs/>
          <w:color w:val="000000"/>
          <w:spacing w:val="2"/>
          <w:sz w:val="20"/>
          <w:szCs w:val="20"/>
          <w:lang w:val="en-US"/>
        </w:rPr>
        <w:lastRenderedPageBreak/>
        <w:t xml:space="preserve">“EU a ‘Východní sousedství’: Impérium pozdní moderny.” </w:t>
      </w:r>
      <w:r w:rsidRPr="009517F9">
        <w:rPr>
          <w:rFonts w:ascii="Helvetica Neue" w:hAnsi="Helvetica Neue" w:cstheme="majorHAnsi"/>
          <w:bCs/>
          <w:i/>
          <w:color w:val="000000"/>
          <w:spacing w:val="2"/>
          <w:sz w:val="20"/>
          <w:szCs w:val="20"/>
          <w:lang w:val="en-US"/>
        </w:rPr>
        <w:t>Kontexty</w:t>
      </w:r>
      <w:r w:rsidRPr="009517F9">
        <w:rPr>
          <w:rFonts w:ascii="Helvetica Neue" w:hAnsi="Helvetica Neue" w:cstheme="majorHAnsi"/>
          <w:bCs/>
          <w:color w:val="000000"/>
          <w:spacing w:val="2"/>
          <w:sz w:val="20"/>
          <w:szCs w:val="20"/>
          <w:lang w:val="en-US"/>
        </w:rPr>
        <w:t xml:space="preserve"> 5/2011.</w:t>
      </w:r>
    </w:p>
    <w:p w14:paraId="5AF0DAF6" w14:textId="77777777" w:rsidR="00601CF4" w:rsidRPr="009517F9" w:rsidRDefault="00601CF4" w:rsidP="00601CF4">
      <w:pPr>
        <w:pStyle w:val="Odstavecseseznamem"/>
        <w:ind w:left="993"/>
        <w:rPr>
          <w:rFonts w:ascii="Helvetica Neue" w:hAnsi="Helvetica Neue" w:cstheme="majorHAnsi"/>
          <w:sz w:val="20"/>
          <w:szCs w:val="20"/>
        </w:rPr>
      </w:pPr>
    </w:p>
    <w:p w14:paraId="650D029B" w14:textId="77777777" w:rsidR="00601CF4" w:rsidRPr="009517F9" w:rsidRDefault="00601CF4" w:rsidP="00601CF4">
      <w:pPr>
        <w:pStyle w:val="Odstavecseseznamem"/>
        <w:numPr>
          <w:ilvl w:val="0"/>
          <w:numId w:val="5"/>
        </w:numPr>
        <w:ind w:left="993"/>
        <w:rPr>
          <w:rFonts w:ascii="Helvetica Neue" w:hAnsi="Helvetica Neue" w:cstheme="majorHAnsi"/>
          <w:sz w:val="20"/>
          <w:szCs w:val="20"/>
        </w:rPr>
      </w:pPr>
      <w:r w:rsidRPr="009517F9">
        <w:rPr>
          <w:rFonts w:ascii="Helvetica Neue" w:hAnsi="Helvetica Neue" w:cstheme="majorHAnsi"/>
          <w:bCs/>
          <w:color w:val="000000"/>
          <w:spacing w:val="2"/>
          <w:sz w:val="20"/>
          <w:szCs w:val="20"/>
          <w:lang w:val="en-US"/>
        </w:rPr>
        <w:t xml:space="preserve">“Triumf národů.” Recenze knihy </w:t>
      </w:r>
      <w:r w:rsidRPr="009517F9">
        <w:rPr>
          <w:rFonts w:ascii="Helvetica Neue" w:hAnsi="Helvetica Neue" w:cstheme="majorHAnsi"/>
          <w:bCs/>
          <w:i/>
          <w:color w:val="000000"/>
          <w:spacing w:val="2"/>
          <w:sz w:val="20"/>
          <w:szCs w:val="20"/>
          <w:lang w:val="en-US"/>
        </w:rPr>
        <w:t>Rusko a národy</w:t>
      </w:r>
      <w:r w:rsidRPr="009517F9">
        <w:rPr>
          <w:rFonts w:ascii="Helvetica Neue" w:hAnsi="Helvetica Neue" w:cstheme="majorHAnsi"/>
          <w:bCs/>
          <w:color w:val="000000"/>
          <w:spacing w:val="2"/>
          <w:sz w:val="20"/>
          <w:szCs w:val="20"/>
          <w:lang w:val="en-US"/>
        </w:rPr>
        <w:t xml:space="preserve"> (Wojciech Zajackowski). Kontexty 5/2011.</w:t>
      </w:r>
    </w:p>
    <w:p w14:paraId="1AB42A8F" w14:textId="77777777" w:rsidR="00601CF4" w:rsidRPr="009517F9" w:rsidRDefault="00601CF4" w:rsidP="000A051E">
      <w:pPr>
        <w:pStyle w:val="Odstavecseseznamem"/>
        <w:ind w:left="993"/>
        <w:rPr>
          <w:rFonts w:ascii="Helvetica Neue" w:hAnsi="Helvetica Neue" w:cstheme="majorHAnsi"/>
          <w:sz w:val="20"/>
          <w:szCs w:val="20"/>
        </w:rPr>
      </w:pPr>
    </w:p>
    <w:p w14:paraId="73D425D3" w14:textId="68146D3C" w:rsidR="00AC2E39" w:rsidRPr="009517F9" w:rsidRDefault="000A051E" w:rsidP="000A051E">
      <w:pPr>
        <w:pStyle w:val="Odstavecseseznamem"/>
        <w:numPr>
          <w:ilvl w:val="0"/>
          <w:numId w:val="5"/>
        </w:numPr>
        <w:ind w:left="993"/>
        <w:rPr>
          <w:rFonts w:ascii="Helvetica Neue" w:hAnsi="Helvetica Neue" w:cstheme="majorHAnsi"/>
          <w:sz w:val="20"/>
          <w:szCs w:val="20"/>
        </w:rPr>
      </w:pPr>
      <w:r w:rsidRPr="009517F9">
        <w:rPr>
          <w:rFonts w:ascii="Helvetica Neue" w:hAnsi="Helvetica Neue" w:cstheme="majorHAnsi"/>
          <w:bCs/>
          <w:color w:val="000000"/>
          <w:spacing w:val="2"/>
          <w:sz w:val="20"/>
          <w:szCs w:val="20"/>
          <w:lang w:val="en-US"/>
        </w:rPr>
        <w:t xml:space="preserve">“Americká diskuse o vlastním úpadku.“ </w:t>
      </w:r>
      <w:r w:rsidRPr="009517F9">
        <w:rPr>
          <w:rFonts w:ascii="Helvetica Neue" w:hAnsi="Helvetica Neue" w:cstheme="majorHAnsi"/>
          <w:bCs/>
          <w:i/>
          <w:color w:val="000000"/>
          <w:spacing w:val="2"/>
          <w:sz w:val="20"/>
          <w:szCs w:val="20"/>
          <w:lang w:val="en-US"/>
        </w:rPr>
        <w:t>Lidové noviny</w:t>
      </w:r>
      <w:r w:rsidRPr="009517F9">
        <w:rPr>
          <w:rFonts w:ascii="Helvetica Neue" w:hAnsi="Helvetica Neue" w:cstheme="majorHAnsi"/>
          <w:bCs/>
          <w:color w:val="000000"/>
          <w:spacing w:val="2"/>
          <w:sz w:val="20"/>
          <w:szCs w:val="20"/>
          <w:lang w:val="en-US"/>
        </w:rPr>
        <w:t xml:space="preserve"> (20.3.2011).</w:t>
      </w:r>
    </w:p>
    <w:p w14:paraId="72AF968C" w14:textId="43688568" w:rsidR="000A051E" w:rsidRPr="009517F9" w:rsidRDefault="000A051E" w:rsidP="000A051E">
      <w:pPr>
        <w:rPr>
          <w:rFonts w:ascii="Helvetica Neue" w:hAnsi="Helvetica Neue" w:cstheme="majorHAnsi"/>
          <w:sz w:val="20"/>
          <w:szCs w:val="20"/>
        </w:rPr>
      </w:pPr>
    </w:p>
    <w:p w14:paraId="445D4607" w14:textId="1BD2B29C" w:rsidR="00AC2E39" w:rsidRPr="009517F9" w:rsidRDefault="000A051E" w:rsidP="000A051E">
      <w:pPr>
        <w:pStyle w:val="Odstavecseseznamem"/>
        <w:numPr>
          <w:ilvl w:val="0"/>
          <w:numId w:val="5"/>
        </w:numPr>
        <w:ind w:left="993"/>
        <w:rPr>
          <w:rFonts w:ascii="Helvetica Neue" w:hAnsi="Helvetica Neue" w:cstheme="majorHAnsi"/>
          <w:sz w:val="20"/>
          <w:szCs w:val="20"/>
        </w:rPr>
      </w:pPr>
      <w:r w:rsidRPr="009517F9">
        <w:rPr>
          <w:rFonts w:ascii="Helvetica Neue" w:hAnsi="Helvetica Neue" w:cstheme="majorHAnsi"/>
          <w:bCs/>
          <w:color w:val="000000"/>
          <w:spacing w:val="2"/>
          <w:sz w:val="20"/>
          <w:szCs w:val="20"/>
          <w:lang w:val="en-US"/>
        </w:rPr>
        <w:t xml:space="preserve">“Podivná kariéra Darwinových metafor.“ </w:t>
      </w:r>
      <w:r w:rsidRPr="009517F9">
        <w:rPr>
          <w:rFonts w:ascii="Helvetica Neue" w:hAnsi="Helvetica Neue" w:cstheme="majorHAnsi"/>
          <w:bCs/>
          <w:i/>
          <w:color w:val="000000"/>
          <w:spacing w:val="2"/>
          <w:sz w:val="20"/>
          <w:szCs w:val="20"/>
          <w:lang w:val="en-US"/>
        </w:rPr>
        <w:t>Lidové noviny</w:t>
      </w:r>
      <w:r w:rsidRPr="009517F9">
        <w:rPr>
          <w:rFonts w:ascii="Helvetica Neue" w:hAnsi="Helvetica Neue" w:cstheme="majorHAnsi"/>
          <w:bCs/>
          <w:color w:val="000000"/>
          <w:spacing w:val="2"/>
          <w:sz w:val="20"/>
          <w:szCs w:val="20"/>
          <w:lang w:val="en-US"/>
        </w:rPr>
        <w:t xml:space="preserve"> (20.6.2009).</w:t>
      </w:r>
    </w:p>
    <w:p w14:paraId="7D1ADD9D" w14:textId="50D4E175" w:rsidR="000A051E" w:rsidRPr="009517F9" w:rsidRDefault="000A051E" w:rsidP="000A051E">
      <w:pPr>
        <w:rPr>
          <w:rFonts w:ascii="Helvetica Neue" w:hAnsi="Helvetica Neue" w:cstheme="majorHAnsi"/>
          <w:sz w:val="20"/>
          <w:szCs w:val="20"/>
        </w:rPr>
      </w:pPr>
    </w:p>
    <w:p w14:paraId="1D54FAF8" w14:textId="35EBAB61" w:rsidR="000A051E" w:rsidRPr="009517F9" w:rsidRDefault="000A051E" w:rsidP="000A051E">
      <w:pPr>
        <w:pStyle w:val="Odstavecseseznamem"/>
        <w:numPr>
          <w:ilvl w:val="0"/>
          <w:numId w:val="5"/>
        </w:numPr>
        <w:ind w:left="993"/>
        <w:rPr>
          <w:rFonts w:ascii="Helvetica Neue" w:hAnsi="Helvetica Neue" w:cstheme="majorHAnsi"/>
          <w:sz w:val="20"/>
          <w:szCs w:val="20"/>
        </w:rPr>
      </w:pPr>
      <w:r w:rsidRPr="009517F9">
        <w:rPr>
          <w:rFonts w:ascii="Helvetica Neue" w:hAnsi="Helvetica Neue" w:cstheme="majorHAnsi"/>
          <w:bCs/>
          <w:color w:val="000000"/>
          <w:spacing w:val="2"/>
          <w:sz w:val="20"/>
          <w:szCs w:val="20"/>
          <w:lang w:val="en-US"/>
        </w:rPr>
        <w:t>“Tři možné role USA ve světovém řádu.” Lidové noviny (7.6.2008).</w:t>
      </w:r>
    </w:p>
    <w:sectPr w:rsidR="000A051E" w:rsidRPr="009517F9" w:rsidSect="002727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B156B" w14:textId="77777777" w:rsidR="00F007D1" w:rsidRDefault="00F007D1" w:rsidP="00BF1DE1">
      <w:r>
        <w:separator/>
      </w:r>
    </w:p>
  </w:endnote>
  <w:endnote w:type="continuationSeparator" w:id="0">
    <w:p w14:paraId="3052D003" w14:textId="77777777" w:rsidR="00F007D1" w:rsidRDefault="00F007D1" w:rsidP="00BF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A7ECC" w14:textId="77777777" w:rsidR="00F007D1" w:rsidRDefault="00F007D1" w:rsidP="00BF1DE1">
      <w:r>
        <w:separator/>
      </w:r>
    </w:p>
  </w:footnote>
  <w:footnote w:type="continuationSeparator" w:id="0">
    <w:p w14:paraId="5ED8D835" w14:textId="77777777" w:rsidR="00F007D1" w:rsidRDefault="00F007D1" w:rsidP="00BF1DE1">
      <w:r>
        <w:continuationSeparator/>
      </w:r>
    </w:p>
  </w:footnote>
  <w:footnote w:id="1">
    <w:p w14:paraId="02445AFB" w14:textId="3A7487DC" w:rsidR="00BF1DE1" w:rsidRPr="00BF1DE1" w:rsidRDefault="00BF1DE1">
      <w:pPr>
        <w:pStyle w:val="Textpoznpodarou"/>
        <w:rPr>
          <w:rFonts w:ascii="Helvetica Neue" w:hAnsi="Helvetica Neue"/>
          <w:sz w:val="16"/>
          <w:szCs w:val="16"/>
        </w:rPr>
      </w:pPr>
      <w:r w:rsidRPr="00BF1DE1">
        <w:rPr>
          <w:rStyle w:val="Znakapoznpodarou"/>
          <w:rFonts w:ascii="Helvetica Neue" w:hAnsi="Helvetica Neue"/>
          <w:sz w:val="16"/>
          <w:szCs w:val="16"/>
        </w:rPr>
        <w:footnoteRef/>
      </w:r>
      <w:r w:rsidRPr="00BF1DE1">
        <w:rPr>
          <w:rFonts w:ascii="Helvetica Neue" w:hAnsi="Helvetica Neue"/>
          <w:sz w:val="16"/>
          <w:szCs w:val="16"/>
        </w:rPr>
        <w:t xml:space="preserve"> Pokud není uvedeno jinak, v případě více autorů či editorů je podíl</w:t>
      </w:r>
      <w:r>
        <w:rPr>
          <w:rFonts w:ascii="Helvetica Neue" w:hAnsi="Helvetica Neue"/>
          <w:sz w:val="16"/>
          <w:szCs w:val="16"/>
        </w:rPr>
        <w:t xml:space="preserve"> vždy</w:t>
      </w:r>
      <w:r w:rsidRPr="00BF1DE1">
        <w:rPr>
          <w:rFonts w:ascii="Helvetica Neue" w:hAnsi="Helvetica Neue"/>
          <w:sz w:val="16"/>
          <w:szCs w:val="16"/>
        </w:rPr>
        <w:t xml:space="preserve"> = 100 / jejich počet. Hlavní autor je vždy uveden na prvním místě a vedlejší autor či autoři jako další v pořadí.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70B"/>
    <w:multiLevelType w:val="hybridMultilevel"/>
    <w:tmpl w:val="6B1A64E6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10CC1DB1"/>
    <w:multiLevelType w:val="hybridMultilevel"/>
    <w:tmpl w:val="8626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D55CE"/>
    <w:multiLevelType w:val="hybridMultilevel"/>
    <w:tmpl w:val="152EE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B4DBC"/>
    <w:multiLevelType w:val="hybridMultilevel"/>
    <w:tmpl w:val="C8C00798"/>
    <w:lvl w:ilvl="0" w:tplc="04090001">
      <w:start w:val="1"/>
      <w:numFmt w:val="bullet"/>
      <w:lvlText w:val=""/>
      <w:lvlJc w:val="left"/>
      <w:pPr>
        <w:ind w:left="-6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</w:abstractNum>
  <w:abstractNum w:abstractNumId="4">
    <w:nsid w:val="27D427D4"/>
    <w:multiLevelType w:val="hybridMultilevel"/>
    <w:tmpl w:val="0CC66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B4440"/>
    <w:multiLevelType w:val="hybridMultilevel"/>
    <w:tmpl w:val="1FDCB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42AC0"/>
    <w:multiLevelType w:val="hybridMultilevel"/>
    <w:tmpl w:val="A2202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515FB"/>
    <w:multiLevelType w:val="hybridMultilevel"/>
    <w:tmpl w:val="D5D2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38E025A"/>
    <w:multiLevelType w:val="hybridMultilevel"/>
    <w:tmpl w:val="D632D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A6378"/>
    <w:multiLevelType w:val="hybridMultilevel"/>
    <w:tmpl w:val="B818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E5C05"/>
    <w:multiLevelType w:val="hybridMultilevel"/>
    <w:tmpl w:val="C7827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12844"/>
    <w:multiLevelType w:val="hybridMultilevel"/>
    <w:tmpl w:val="618E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70B4E"/>
    <w:multiLevelType w:val="hybridMultilevel"/>
    <w:tmpl w:val="AFD61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E0BD7"/>
    <w:multiLevelType w:val="hybridMultilevel"/>
    <w:tmpl w:val="F6945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F7A3D"/>
    <w:multiLevelType w:val="hybridMultilevel"/>
    <w:tmpl w:val="6F581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7526E"/>
    <w:multiLevelType w:val="hybridMultilevel"/>
    <w:tmpl w:val="33521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60C6F"/>
    <w:multiLevelType w:val="hybridMultilevel"/>
    <w:tmpl w:val="816A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510895"/>
    <w:multiLevelType w:val="hybridMultilevel"/>
    <w:tmpl w:val="F9641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CA074F"/>
    <w:multiLevelType w:val="hybridMultilevel"/>
    <w:tmpl w:val="ABE634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5F9344B"/>
    <w:multiLevelType w:val="hybridMultilevel"/>
    <w:tmpl w:val="4F46AE5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1"/>
  </w:num>
  <w:num w:numId="5">
    <w:abstractNumId w:val="7"/>
  </w:num>
  <w:num w:numId="6">
    <w:abstractNumId w:val="18"/>
  </w:num>
  <w:num w:numId="7">
    <w:abstractNumId w:val="15"/>
  </w:num>
  <w:num w:numId="8">
    <w:abstractNumId w:val="13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2"/>
  </w:num>
  <w:num w:numId="14">
    <w:abstractNumId w:val="14"/>
  </w:num>
  <w:num w:numId="15">
    <w:abstractNumId w:val="6"/>
  </w:num>
  <w:num w:numId="16">
    <w:abstractNumId w:val="5"/>
  </w:num>
  <w:num w:numId="17">
    <w:abstractNumId w:val="9"/>
  </w:num>
  <w:num w:numId="18">
    <w:abstractNumId w:val="3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90"/>
    <w:rsid w:val="000262F5"/>
    <w:rsid w:val="000957EE"/>
    <w:rsid w:val="000A051E"/>
    <w:rsid w:val="000D0A48"/>
    <w:rsid w:val="001A2CE9"/>
    <w:rsid w:val="001C7590"/>
    <w:rsid w:val="00206977"/>
    <w:rsid w:val="002258AC"/>
    <w:rsid w:val="00272770"/>
    <w:rsid w:val="0027425B"/>
    <w:rsid w:val="00274666"/>
    <w:rsid w:val="002A4B52"/>
    <w:rsid w:val="002D0639"/>
    <w:rsid w:val="00325E3E"/>
    <w:rsid w:val="00340C88"/>
    <w:rsid w:val="00364A83"/>
    <w:rsid w:val="00383989"/>
    <w:rsid w:val="00385D2D"/>
    <w:rsid w:val="0040128D"/>
    <w:rsid w:val="004171C2"/>
    <w:rsid w:val="0044620D"/>
    <w:rsid w:val="0048153B"/>
    <w:rsid w:val="004B6DA5"/>
    <w:rsid w:val="005374D8"/>
    <w:rsid w:val="005805A7"/>
    <w:rsid w:val="005C5F49"/>
    <w:rsid w:val="00601CEA"/>
    <w:rsid w:val="00601CF4"/>
    <w:rsid w:val="00610ABA"/>
    <w:rsid w:val="00643E1A"/>
    <w:rsid w:val="00644046"/>
    <w:rsid w:val="00651D22"/>
    <w:rsid w:val="007620D3"/>
    <w:rsid w:val="00796B8F"/>
    <w:rsid w:val="007D1A65"/>
    <w:rsid w:val="008104AA"/>
    <w:rsid w:val="00830A20"/>
    <w:rsid w:val="00853844"/>
    <w:rsid w:val="0086599E"/>
    <w:rsid w:val="0087526B"/>
    <w:rsid w:val="008A24DC"/>
    <w:rsid w:val="008C415F"/>
    <w:rsid w:val="008E5149"/>
    <w:rsid w:val="009517F9"/>
    <w:rsid w:val="009A1273"/>
    <w:rsid w:val="009E78EB"/>
    <w:rsid w:val="009F0055"/>
    <w:rsid w:val="00A519D7"/>
    <w:rsid w:val="00AC2E39"/>
    <w:rsid w:val="00AC6966"/>
    <w:rsid w:val="00AF34B7"/>
    <w:rsid w:val="00B9764D"/>
    <w:rsid w:val="00BF1DE1"/>
    <w:rsid w:val="00C0531E"/>
    <w:rsid w:val="00C724F0"/>
    <w:rsid w:val="00CF7B32"/>
    <w:rsid w:val="00DA4B99"/>
    <w:rsid w:val="00DB1F08"/>
    <w:rsid w:val="00DB4184"/>
    <w:rsid w:val="00DE1014"/>
    <w:rsid w:val="00EB024F"/>
    <w:rsid w:val="00F007D1"/>
    <w:rsid w:val="00F1050D"/>
    <w:rsid w:val="00F61443"/>
    <w:rsid w:val="00F7116E"/>
    <w:rsid w:val="00F97D29"/>
    <w:rsid w:val="00FA5BF8"/>
    <w:rsid w:val="00FD5C7C"/>
    <w:rsid w:val="00FE7896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0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D29"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7590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1C7590"/>
    <w:rPr>
      <w:b/>
      <w:bCs/>
    </w:rPr>
  </w:style>
  <w:style w:type="character" w:styleId="Zvraznn">
    <w:name w:val="Emphasis"/>
    <w:basedOn w:val="Standardnpsmoodstavce"/>
    <w:uiPriority w:val="20"/>
    <w:qFormat/>
    <w:rsid w:val="001C7590"/>
    <w:rPr>
      <w:i/>
      <w:iCs/>
    </w:rPr>
  </w:style>
  <w:style w:type="paragraph" w:styleId="Nzev">
    <w:name w:val="Title"/>
    <w:basedOn w:val="Normln"/>
    <w:link w:val="NzevChar"/>
    <w:uiPriority w:val="1"/>
    <w:qFormat/>
    <w:rsid w:val="001C7590"/>
    <w:pPr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94"/>
      <w:szCs w:val="56"/>
      <w:lang w:eastAsia="ja-JP" w:bidi="cs-CZ"/>
    </w:rPr>
  </w:style>
  <w:style w:type="character" w:customStyle="1" w:styleId="NzevChar">
    <w:name w:val="Název Char"/>
    <w:basedOn w:val="Standardnpsmoodstavce"/>
    <w:link w:val="Nzev"/>
    <w:uiPriority w:val="1"/>
    <w:rsid w:val="001C7590"/>
    <w:rPr>
      <w:rFonts w:asciiTheme="majorHAnsi" w:eastAsiaTheme="majorEastAsia" w:hAnsiTheme="majorHAnsi" w:cstheme="majorBidi"/>
      <w:b/>
      <w:caps/>
      <w:color w:val="44546A" w:themeColor="text2"/>
      <w:kern w:val="28"/>
      <w:sz w:val="94"/>
      <w:szCs w:val="56"/>
      <w:lang w:eastAsia="ja-JP" w:bidi="cs-CZ"/>
    </w:rPr>
  </w:style>
  <w:style w:type="paragraph" w:styleId="Podtitul">
    <w:name w:val="Subtitle"/>
    <w:basedOn w:val="Normln"/>
    <w:link w:val="PodtitulChar"/>
    <w:uiPriority w:val="2"/>
    <w:qFormat/>
    <w:rsid w:val="001C7590"/>
    <w:pPr>
      <w:numPr>
        <w:ilvl w:val="1"/>
      </w:numPr>
      <w:contextualSpacing/>
    </w:pPr>
    <w:rPr>
      <w:rFonts w:asciiTheme="minorHAnsi" w:eastAsiaTheme="minorEastAsia" w:hAnsiTheme="minorHAnsi" w:cstheme="minorBidi"/>
      <w:i/>
      <w:color w:val="44546A" w:themeColor="text2"/>
      <w:sz w:val="48"/>
      <w:szCs w:val="26"/>
      <w:lang w:eastAsia="ja-JP" w:bidi="cs-CZ"/>
    </w:rPr>
  </w:style>
  <w:style w:type="character" w:customStyle="1" w:styleId="PodtitulChar">
    <w:name w:val="Podtitul Char"/>
    <w:basedOn w:val="Standardnpsmoodstavce"/>
    <w:link w:val="Podtitul"/>
    <w:uiPriority w:val="2"/>
    <w:rsid w:val="001C7590"/>
    <w:rPr>
      <w:rFonts w:eastAsiaTheme="minorEastAsia"/>
      <w:i/>
      <w:color w:val="44546A" w:themeColor="text2"/>
      <w:sz w:val="48"/>
      <w:szCs w:val="26"/>
      <w:lang w:eastAsia="ja-JP" w:bidi="cs-CZ"/>
    </w:rPr>
  </w:style>
  <w:style w:type="table" w:styleId="Mkatabulky">
    <w:name w:val="Table Grid"/>
    <w:basedOn w:val="Normlntabulka"/>
    <w:uiPriority w:val="39"/>
    <w:rsid w:val="001C7590"/>
    <w:rPr>
      <w:color w:val="44546A" w:themeColor="text2"/>
      <w:sz w:val="26"/>
      <w:szCs w:val="26"/>
      <w:lang w:eastAsia="ja-JP" w:bidi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C5F49"/>
    <w:pPr>
      <w:ind w:left="720"/>
      <w:contextualSpacing/>
    </w:pPr>
  </w:style>
  <w:style w:type="paragraph" w:styleId="Bezmezer">
    <w:name w:val="No Spacing"/>
    <w:uiPriority w:val="1"/>
    <w:qFormat/>
    <w:rsid w:val="00C724F0"/>
    <w:rPr>
      <w:rFonts w:ascii="Times New Roman" w:eastAsia="Times New Roman" w:hAnsi="Times New Roman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1D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1DE1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F1D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D29"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7590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1C7590"/>
    <w:rPr>
      <w:b/>
      <w:bCs/>
    </w:rPr>
  </w:style>
  <w:style w:type="character" w:styleId="Zvraznn">
    <w:name w:val="Emphasis"/>
    <w:basedOn w:val="Standardnpsmoodstavce"/>
    <w:uiPriority w:val="20"/>
    <w:qFormat/>
    <w:rsid w:val="001C7590"/>
    <w:rPr>
      <w:i/>
      <w:iCs/>
    </w:rPr>
  </w:style>
  <w:style w:type="paragraph" w:styleId="Nzev">
    <w:name w:val="Title"/>
    <w:basedOn w:val="Normln"/>
    <w:link w:val="NzevChar"/>
    <w:uiPriority w:val="1"/>
    <w:qFormat/>
    <w:rsid w:val="001C7590"/>
    <w:pPr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94"/>
      <w:szCs w:val="56"/>
      <w:lang w:eastAsia="ja-JP" w:bidi="cs-CZ"/>
    </w:rPr>
  </w:style>
  <w:style w:type="character" w:customStyle="1" w:styleId="NzevChar">
    <w:name w:val="Název Char"/>
    <w:basedOn w:val="Standardnpsmoodstavce"/>
    <w:link w:val="Nzev"/>
    <w:uiPriority w:val="1"/>
    <w:rsid w:val="001C7590"/>
    <w:rPr>
      <w:rFonts w:asciiTheme="majorHAnsi" w:eastAsiaTheme="majorEastAsia" w:hAnsiTheme="majorHAnsi" w:cstheme="majorBidi"/>
      <w:b/>
      <w:caps/>
      <w:color w:val="44546A" w:themeColor="text2"/>
      <w:kern w:val="28"/>
      <w:sz w:val="94"/>
      <w:szCs w:val="56"/>
      <w:lang w:eastAsia="ja-JP" w:bidi="cs-CZ"/>
    </w:rPr>
  </w:style>
  <w:style w:type="paragraph" w:styleId="Podtitul">
    <w:name w:val="Subtitle"/>
    <w:basedOn w:val="Normln"/>
    <w:link w:val="PodtitulChar"/>
    <w:uiPriority w:val="2"/>
    <w:qFormat/>
    <w:rsid w:val="001C7590"/>
    <w:pPr>
      <w:numPr>
        <w:ilvl w:val="1"/>
      </w:numPr>
      <w:contextualSpacing/>
    </w:pPr>
    <w:rPr>
      <w:rFonts w:asciiTheme="minorHAnsi" w:eastAsiaTheme="minorEastAsia" w:hAnsiTheme="minorHAnsi" w:cstheme="minorBidi"/>
      <w:i/>
      <w:color w:val="44546A" w:themeColor="text2"/>
      <w:sz w:val="48"/>
      <w:szCs w:val="26"/>
      <w:lang w:eastAsia="ja-JP" w:bidi="cs-CZ"/>
    </w:rPr>
  </w:style>
  <w:style w:type="character" w:customStyle="1" w:styleId="PodtitulChar">
    <w:name w:val="Podtitul Char"/>
    <w:basedOn w:val="Standardnpsmoodstavce"/>
    <w:link w:val="Podtitul"/>
    <w:uiPriority w:val="2"/>
    <w:rsid w:val="001C7590"/>
    <w:rPr>
      <w:rFonts w:eastAsiaTheme="minorEastAsia"/>
      <w:i/>
      <w:color w:val="44546A" w:themeColor="text2"/>
      <w:sz w:val="48"/>
      <w:szCs w:val="26"/>
      <w:lang w:eastAsia="ja-JP" w:bidi="cs-CZ"/>
    </w:rPr>
  </w:style>
  <w:style w:type="table" w:styleId="Mkatabulky">
    <w:name w:val="Table Grid"/>
    <w:basedOn w:val="Normlntabulka"/>
    <w:uiPriority w:val="39"/>
    <w:rsid w:val="001C7590"/>
    <w:rPr>
      <w:color w:val="44546A" w:themeColor="text2"/>
      <w:sz w:val="26"/>
      <w:szCs w:val="26"/>
      <w:lang w:eastAsia="ja-JP" w:bidi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C5F49"/>
    <w:pPr>
      <w:ind w:left="720"/>
      <w:contextualSpacing/>
    </w:pPr>
  </w:style>
  <w:style w:type="paragraph" w:styleId="Bezmezer">
    <w:name w:val="No Spacing"/>
    <w:uiPriority w:val="1"/>
    <w:qFormat/>
    <w:rsid w:val="00C724F0"/>
    <w:rPr>
      <w:rFonts w:ascii="Times New Roman" w:eastAsia="Times New Roman" w:hAnsi="Times New Roman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1D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1DE1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F1D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292BC3-6A10-483D-B079-E524740F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1874</Words>
  <Characters>11059</Characters>
  <Application>Microsoft Office Word</Application>
  <DocSecurity>0</DocSecurity>
  <Lines>92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Ditrych</dc:creator>
  <cp:lastModifiedBy>POKUSNY UCET,ZAM,CIVT</cp:lastModifiedBy>
  <cp:revision>2</cp:revision>
  <dcterms:created xsi:type="dcterms:W3CDTF">2019-07-26T07:27:00Z</dcterms:created>
  <dcterms:modified xsi:type="dcterms:W3CDTF">2019-07-26T07:27:00Z</dcterms:modified>
</cp:coreProperties>
</file>