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FF4" w:rsidRDefault="00DB37D1" w:rsidP="007232D1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cs-CZ"/>
        </w:rPr>
      </w:pPr>
      <w:r w:rsidRPr="00E43861">
        <w:rPr>
          <w:rFonts w:ascii="Titillium Web" w:hAnsi="Titillium Web" w:cs="Arial"/>
          <w:noProof/>
          <w:color w:val="000000"/>
          <w:sz w:val="32"/>
          <w:szCs w:val="32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86360</wp:posOffset>
                </wp:positionV>
                <wp:extent cx="6057900" cy="109537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AB4" w:rsidRPr="00144020" w:rsidRDefault="00AF3AB4" w:rsidP="00E438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tillium Web" w:hAnsi="Titillium Web" w:cs="Arial"/>
                                <w:b/>
                                <w:color w:val="FFFFFF" w:themeColor="background1"/>
                                <w:sz w:val="34"/>
                                <w:szCs w:val="34"/>
                                <w:lang w:val="de-DE"/>
                              </w:rPr>
                            </w:pPr>
                            <w:r w:rsidRPr="00144020">
                              <w:rPr>
                                <w:rFonts w:ascii="Titillium Web" w:hAnsi="Titillium Web" w:cs="Arial"/>
                                <w:b/>
                                <w:sz w:val="34"/>
                                <w:szCs w:val="34"/>
                                <w:lang w:val="de-DE"/>
                              </w:rPr>
                              <w:t>Wintersemester 201</w:t>
                            </w:r>
                            <w:r w:rsidR="00745BBA" w:rsidRPr="00144020">
                              <w:rPr>
                                <w:rFonts w:ascii="Titillium Web" w:hAnsi="Titillium Web" w:cs="Arial"/>
                                <w:b/>
                                <w:sz w:val="34"/>
                                <w:szCs w:val="34"/>
                                <w:lang w:val="de-DE"/>
                              </w:rPr>
                              <w:t>9</w:t>
                            </w:r>
                            <w:r w:rsidRPr="00144020">
                              <w:rPr>
                                <w:rFonts w:ascii="Titillium Web" w:hAnsi="Titillium Web" w:cs="Arial"/>
                                <w:b/>
                                <w:sz w:val="34"/>
                                <w:szCs w:val="34"/>
                                <w:lang w:val="de-DE"/>
                              </w:rPr>
                              <w:t>/</w:t>
                            </w:r>
                            <w:r w:rsidR="00745BBA" w:rsidRPr="00144020">
                              <w:rPr>
                                <w:rFonts w:ascii="Titillium Web" w:hAnsi="Titillium Web" w:cs="Arial"/>
                                <w:b/>
                                <w:sz w:val="34"/>
                                <w:szCs w:val="34"/>
                                <w:lang w:val="de-DE"/>
                              </w:rPr>
                              <w:t>20</w:t>
                            </w:r>
                            <w:r w:rsidRPr="00144020">
                              <w:rPr>
                                <w:rFonts w:ascii="Titillium Web" w:hAnsi="Titillium Web" w:cs="Arial"/>
                                <w:b/>
                                <w:sz w:val="34"/>
                                <w:szCs w:val="34"/>
                                <w:lang w:val="de-DE"/>
                              </w:rPr>
                              <w:t xml:space="preserve">: </w:t>
                            </w:r>
                            <w:r w:rsidRPr="00144020">
                              <w:rPr>
                                <w:rFonts w:ascii="Titillium Web" w:hAnsi="Titillium Web" w:cs="Arial"/>
                                <w:b/>
                                <w:color w:val="FFFFFF" w:themeColor="background1"/>
                                <w:sz w:val="34"/>
                                <w:szCs w:val="34"/>
                                <w:lang w:val="de-DE"/>
                              </w:rPr>
                              <w:t>Lehrveranstaltungsangebot</w:t>
                            </w:r>
                          </w:p>
                          <w:p w:rsidR="00AF3AB4" w:rsidRPr="00144020" w:rsidRDefault="00AF3AB4" w:rsidP="00E438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tillium Web" w:hAnsi="Titillium Web" w:cs="Arial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  <w:lang w:val="de-DE"/>
                              </w:rPr>
                            </w:pPr>
                            <w:r w:rsidRPr="00144020">
                              <w:rPr>
                                <w:rFonts w:ascii="Titillium Web" w:hAnsi="Titillium Web" w:cs="Arial"/>
                                <w:b/>
                                <w:color w:val="FFFFFF" w:themeColor="background1"/>
                                <w:sz w:val="34"/>
                                <w:szCs w:val="34"/>
                                <w:lang w:val="de-DE"/>
                              </w:rPr>
                              <w:t>der Dozenten</w:t>
                            </w:r>
                            <w:r w:rsidR="00DB37D1" w:rsidRPr="00144020">
                              <w:rPr>
                                <w:rFonts w:ascii="Titillium Web" w:hAnsi="Titillium Web" w:cs="Arial"/>
                                <w:b/>
                                <w:color w:val="FFFFFF" w:themeColor="background1"/>
                                <w:sz w:val="34"/>
                                <w:szCs w:val="34"/>
                                <w:lang w:val="de-DE"/>
                              </w:rPr>
                              <w:t xml:space="preserve"> aus Deutschland</w:t>
                            </w:r>
                            <w:r w:rsidRPr="00144020">
                              <w:rPr>
                                <w:rFonts w:ascii="Titillium Web" w:hAnsi="Titillium Web" w:cs="Arial"/>
                                <w:b/>
                                <w:color w:val="FFFFFF" w:themeColor="background1"/>
                                <w:sz w:val="34"/>
                                <w:szCs w:val="34"/>
                                <w:lang w:val="de-DE"/>
                              </w:rPr>
                              <w:t xml:space="preserve"> an unserem Lehrstuhl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0.65pt;margin-top:6.8pt;width:477pt;height:8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" filled="f" stroked="f">
                <v:textbox>
                  <w:txbxContent>
                    <w:p w:rsidR="00AF3AB4" w:rsidRPr="00144020" w:rsidRDefault="00AF3AB4" w:rsidP="00E438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tillium Web" w:hAnsi="Titillium Web" w:cs="Arial"/>
                          <w:b/>
                          <w:color w:val="FFFFFF" w:themeColor="background1"/>
                          <w:sz w:val="34"/>
                          <w:szCs w:val="34"/>
                          <w:lang w:val="de-DE"/>
                        </w:rPr>
                      </w:pPr>
                      <w:r w:rsidRPr="00144020">
                        <w:rPr>
                          <w:rFonts w:ascii="Titillium Web" w:hAnsi="Titillium Web" w:cs="Arial"/>
                          <w:b/>
                          <w:sz w:val="34"/>
                          <w:szCs w:val="34"/>
                          <w:lang w:val="de-DE"/>
                        </w:rPr>
                        <w:t>Wintersemester 201</w:t>
                      </w:r>
                      <w:r w:rsidR="00745BBA" w:rsidRPr="00144020">
                        <w:rPr>
                          <w:rFonts w:ascii="Titillium Web" w:hAnsi="Titillium Web" w:cs="Arial"/>
                          <w:b/>
                          <w:sz w:val="34"/>
                          <w:szCs w:val="34"/>
                          <w:lang w:val="de-DE"/>
                        </w:rPr>
                        <w:t>9</w:t>
                      </w:r>
                      <w:r w:rsidRPr="00144020">
                        <w:rPr>
                          <w:rFonts w:ascii="Titillium Web" w:hAnsi="Titillium Web" w:cs="Arial"/>
                          <w:b/>
                          <w:sz w:val="34"/>
                          <w:szCs w:val="34"/>
                          <w:lang w:val="de-DE"/>
                        </w:rPr>
                        <w:t>/</w:t>
                      </w:r>
                      <w:r w:rsidR="00745BBA" w:rsidRPr="00144020">
                        <w:rPr>
                          <w:rFonts w:ascii="Titillium Web" w:hAnsi="Titillium Web" w:cs="Arial"/>
                          <w:b/>
                          <w:sz w:val="34"/>
                          <w:szCs w:val="34"/>
                          <w:lang w:val="de-DE"/>
                        </w:rPr>
                        <w:t>20</w:t>
                      </w:r>
                      <w:r w:rsidRPr="00144020">
                        <w:rPr>
                          <w:rFonts w:ascii="Titillium Web" w:hAnsi="Titillium Web" w:cs="Arial"/>
                          <w:b/>
                          <w:sz w:val="34"/>
                          <w:szCs w:val="34"/>
                          <w:lang w:val="de-DE"/>
                        </w:rPr>
                        <w:t xml:space="preserve">: </w:t>
                      </w:r>
                      <w:r w:rsidRPr="00144020">
                        <w:rPr>
                          <w:rFonts w:ascii="Titillium Web" w:hAnsi="Titillium Web" w:cs="Arial"/>
                          <w:b/>
                          <w:color w:val="FFFFFF" w:themeColor="background1"/>
                          <w:sz w:val="34"/>
                          <w:szCs w:val="34"/>
                          <w:lang w:val="de-DE"/>
                        </w:rPr>
                        <w:t>Lehrveranstaltungsangebot</w:t>
                      </w:r>
                    </w:p>
                    <w:p w:rsidR="00AF3AB4" w:rsidRPr="00144020" w:rsidRDefault="00AF3AB4" w:rsidP="00E438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tillium Web" w:hAnsi="Titillium Web" w:cs="Arial"/>
                          <w:b/>
                          <w:bCs/>
                          <w:color w:val="FFFFFF" w:themeColor="background1"/>
                          <w:sz w:val="34"/>
                          <w:szCs w:val="34"/>
                          <w:lang w:val="de-DE"/>
                        </w:rPr>
                      </w:pPr>
                      <w:r w:rsidRPr="00144020">
                        <w:rPr>
                          <w:rFonts w:ascii="Titillium Web" w:hAnsi="Titillium Web" w:cs="Arial"/>
                          <w:b/>
                          <w:color w:val="FFFFFF" w:themeColor="background1"/>
                          <w:sz w:val="34"/>
                          <w:szCs w:val="34"/>
                          <w:lang w:val="de-DE"/>
                        </w:rPr>
                        <w:t>der Dozenten</w:t>
                      </w:r>
                      <w:r w:rsidR="00DB37D1" w:rsidRPr="00144020">
                        <w:rPr>
                          <w:rFonts w:ascii="Titillium Web" w:hAnsi="Titillium Web" w:cs="Arial"/>
                          <w:b/>
                          <w:color w:val="FFFFFF" w:themeColor="background1"/>
                          <w:sz w:val="34"/>
                          <w:szCs w:val="34"/>
                          <w:lang w:val="de-DE"/>
                        </w:rPr>
                        <w:t xml:space="preserve"> aus Deutschland</w:t>
                      </w:r>
                      <w:r w:rsidRPr="00144020">
                        <w:rPr>
                          <w:rFonts w:ascii="Titillium Web" w:hAnsi="Titillium Web" w:cs="Arial"/>
                          <w:b/>
                          <w:color w:val="FFFFFF" w:themeColor="background1"/>
                          <w:sz w:val="34"/>
                          <w:szCs w:val="34"/>
                          <w:lang w:val="de-DE"/>
                        </w:rPr>
                        <w:t xml:space="preserve"> an unserem Lehrstuhl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BE647F2" wp14:editId="1C62D25A">
            <wp:simplePos x="0" y="0"/>
            <wp:positionH relativeFrom="column">
              <wp:posOffset>-947420</wp:posOffset>
            </wp:positionH>
            <wp:positionV relativeFrom="paragraph">
              <wp:posOffset>88265</wp:posOffset>
            </wp:positionV>
            <wp:extent cx="7914005" cy="1095375"/>
            <wp:effectExtent l="0" t="0" r="0" b="9525"/>
            <wp:wrapNone/>
            <wp:docPr id="11" name="Obrázek 11" descr="#f49800 col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#f49800 color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00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29E" w:rsidRPr="007D4A66" w:rsidRDefault="00E1429E" w:rsidP="00E1429E">
      <w:pPr>
        <w:spacing w:after="120"/>
        <w:ind w:left="567"/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</w:pPr>
      <w:r w:rsidRPr="007D4A66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 xml:space="preserve">Prof. Dr. Boris Barth </w:t>
      </w:r>
    </w:p>
    <w:p w:rsidR="006532E2" w:rsidRDefault="006532E2" w:rsidP="006532E2">
      <w:pPr>
        <w:pStyle w:val="Odstavecseseznamem"/>
        <w:numPr>
          <w:ilvl w:val="0"/>
          <w:numId w:val="4"/>
        </w:numPr>
        <w:spacing w:after="120"/>
        <w:ind w:left="927"/>
        <w:rPr>
          <w:rFonts w:ascii="Titillium Web" w:hAnsi="Titillium Web"/>
          <w:color w:val="1D2129"/>
          <w:sz w:val="28"/>
          <w:szCs w:val="28"/>
          <w:shd w:val="clear" w:color="auto" w:fill="FFFFFF"/>
          <w:lang w:val="de-DE"/>
        </w:rPr>
      </w:pPr>
      <w:r w:rsidRPr="006532E2">
        <w:rPr>
          <w:rFonts w:ascii="Titillium Web" w:hAnsi="Titillium Web"/>
          <w:color w:val="1D2129"/>
          <w:sz w:val="28"/>
          <w:szCs w:val="28"/>
          <w:shd w:val="clear" w:color="auto" w:fill="FFFFFF"/>
          <w:lang w:val="de-DE"/>
        </w:rPr>
        <w:t>Demokratie in Deutschland im 20. Jahrhundert </w:t>
      </w:r>
    </w:p>
    <w:p w:rsidR="00E1429E" w:rsidRPr="007D4A66" w:rsidRDefault="00E1429E" w:rsidP="006532E2">
      <w:pPr>
        <w:pStyle w:val="Odstavecseseznamem"/>
        <w:spacing w:after="120"/>
        <w:ind w:left="927"/>
        <w:rPr>
          <w:rFonts w:ascii="Titillium Web" w:hAnsi="Titillium Web"/>
          <w:color w:val="1D2129"/>
          <w:sz w:val="28"/>
          <w:szCs w:val="28"/>
          <w:shd w:val="clear" w:color="auto" w:fill="FFFFFF"/>
          <w:lang w:val="de-DE"/>
        </w:rPr>
      </w:pPr>
      <w:r w:rsidRPr="007D4A66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J</w:t>
      </w:r>
      <w:r w:rsidR="006532E2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T</w:t>
      </w:r>
      <w:r w:rsidRPr="007D4A66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M</w:t>
      </w:r>
      <w:r w:rsidR="006532E2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304</w:t>
      </w:r>
      <w:r w:rsidR="00FE43A3" w:rsidRPr="007D4A66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, m</w:t>
      </w:r>
      <w:r w:rsidRPr="007D4A66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ontags 1</w:t>
      </w:r>
      <w:r w:rsidR="00290374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2</w:t>
      </w:r>
      <w:r w:rsidRPr="007D4A66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.30</w:t>
      </w:r>
      <w:r w:rsidR="007D4A66">
        <w:rPr>
          <w:rFonts w:ascii="Titillium Web" w:hAnsi="Titillium Web"/>
          <w:b/>
          <w:color w:val="1D2129"/>
          <w:sz w:val="30"/>
          <w:szCs w:val="30"/>
          <w:shd w:val="clear" w:color="auto" w:fill="FFFFFF"/>
          <w:lang w:val="de-DE"/>
        </w:rPr>
        <w:t>–</w:t>
      </w:r>
      <w:r w:rsidRPr="007D4A66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1</w:t>
      </w:r>
      <w:r w:rsidR="00290374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3</w:t>
      </w:r>
      <w:r w:rsidR="00FE43A3" w:rsidRPr="007D4A66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.</w:t>
      </w:r>
      <w:r w:rsidR="00745BBA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5</w:t>
      </w:r>
      <w:r w:rsidR="00FE43A3" w:rsidRPr="007D4A66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 xml:space="preserve">0 Uhr </w:t>
      </w:r>
      <w:r w:rsidR="00745BBA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(</w:t>
      </w:r>
      <w:r w:rsidR="00745BBA" w:rsidRPr="007D4A66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6 ECTS</w:t>
      </w:r>
      <w:r w:rsidR="00745BBA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)</w:t>
      </w:r>
    </w:p>
    <w:p w:rsidR="007D4A66" w:rsidRPr="006532E2" w:rsidRDefault="006532E2" w:rsidP="00E1429E">
      <w:pPr>
        <w:pStyle w:val="Odstavecseseznamem"/>
        <w:numPr>
          <w:ilvl w:val="0"/>
          <w:numId w:val="4"/>
        </w:numPr>
        <w:spacing w:after="120"/>
        <w:ind w:left="927"/>
        <w:rPr>
          <w:rFonts w:ascii="Titillium Web" w:hAnsi="Titillium Web"/>
          <w:color w:val="1D2129"/>
          <w:sz w:val="28"/>
          <w:szCs w:val="28"/>
          <w:shd w:val="clear" w:color="auto" w:fill="FFFFFF"/>
          <w:lang w:val="de-DE"/>
        </w:rPr>
      </w:pPr>
      <w:r w:rsidRPr="006532E2">
        <w:rPr>
          <w:rFonts w:ascii="Titillium Web" w:hAnsi="Titillium Web"/>
          <w:color w:val="1D2129"/>
          <w:sz w:val="28"/>
          <w:szCs w:val="28"/>
          <w:shd w:val="clear" w:color="auto" w:fill="FFFFFF"/>
          <w:lang w:val="de-DE"/>
        </w:rPr>
        <w:t>Deutsche Wirtschafts- und Sozialgeschichte im 20.</w:t>
      </w:r>
      <w:r w:rsidR="008E2A58">
        <w:rPr>
          <w:rFonts w:ascii="Titillium Web" w:hAnsi="Titillium Web"/>
          <w:color w:val="1D2129"/>
          <w:sz w:val="28"/>
          <w:szCs w:val="28"/>
          <w:shd w:val="clear" w:color="auto" w:fill="FFFFFF"/>
          <w:lang w:val="de-DE"/>
        </w:rPr>
        <w:t xml:space="preserve"> </w:t>
      </w:r>
      <w:r w:rsidRPr="006532E2">
        <w:rPr>
          <w:rFonts w:ascii="Titillium Web" w:hAnsi="Titillium Web"/>
          <w:color w:val="1D2129"/>
          <w:sz w:val="28"/>
          <w:szCs w:val="28"/>
          <w:shd w:val="clear" w:color="auto" w:fill="FFFFFF"/>
          <w:lang w:val="de-DE"/>
        </w:rPr>
        <w:t>Jahrhundert</w:t>
      </w:r>
    </w:p>
    <w:p w:rsidR="00745BBA" w:rsidRPr="00745BBA" w:rsidRDefault="006532E2" w:rsidP="00745BBA">
      <w:pPr>
        <w:pStyle w:val="Odstavecseseznamem"/>
        <w:spacing w:after="120"/>
        <w:ind w:left="927"/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</w:pPr>
      <w:r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JTM306</w:t>
      </w:r>
      <w:r w:rsidR="00FE43A3" w:rsidRPr="007D4A66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, montags 1</w:t>
      </w:r>
      <w:r w:rsidR="00290374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5</w:t>
      </w:r>
      <w:r w:rsidR="00FE43A3" w:rsidRPr="007D4A66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.30</w:t>
      </w:r>
      <w:r w:rsidR="007D4A66">
        <w:rPr>
          <w:rFonts w:ascii="Titillium Web" w:hAnsi="Titillium Web"/>
          <w:b/>
          <w:color w:val="1D2129"/>
          <w:sz w:val="30"/>
          <w:szCs w:val="30"/>
          <w:shd w:val="clear" w:color="auto" w:fill="FFFFFF"/>
          <w:lang w:val="de-DE"/>
        </w:rPr>
        <w:t>–</w:t>
      </w:r>
      <w:r w:rsidR="00FE43A3" w:rsidRPr="007D4A66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1</w:t>
      </w:r>
      <w:r w:rsidR="00290374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6</w:t>
      </w:r>
      <w:bookmarkStart w:id="0" w:name="_GoBack"/>
      <w:bookmarkEnd w:id="0"/>
      <w:r w:rsidR="00FE43A3" w:rsidRPr="007D4A66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.50 Uhr</w:t>
      </w:r>
      <w:r w:rsidR="00745BBA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 xml:space="preserve"> (</w:t>
      </w:r>
      <w:r w:rsidR="00745BBA" w:rsidRPr="007D4A66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6 ECTS</w:t>
      </w:r>
      <w:r w:rsidR="00745BBA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)</w:t>
      </w:r>
    </w:p>
    <w:p w:rsidR="00FE43A3" w:rsidRPr="007D4A66" w:rsidRDefault="00FE43A3" w:rsidP="00FE43A3">
      <w:pPr>
        <w:spacing w:after="120"/>
        <w:rPr>
          <w:rFonts w:ascii="Titillium Web" w:hAnsi="Titillium Web"/>
          <w:b/>
          <w:color w:val="1D2129"/>
          <w:sz w:val="6"/>
          <w:szCs w:val="6"/>
          <w:shd w:val="clear" w:color="auto" w:fill="FFFFFF"/>
          <w:lang w:val="de-DE"/>
        </w:rPr>
      </w:pPr>
    </w:p>
    <w:p w:rsidR="00FE43A3" w:rsidRPr="007D4A66" w:rsidRDefault="00FE43A3" w:rsidP="00FE43A3">
      <w:pPr>
        <w:spacing w:after="120"/>
        <w:ind w:left="567"/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</w:pPr>
      <w:r w:rsidRPr="007D4A66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 xml:space="preserve">Prof. Dr. </w:t>
      </w:r>
      <w:r w:rsidR="00745BBA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Günter Wollstein</w:t>
      </w:r>
    </w:p>
    <w:p w:rsidR="00745BBA" w:rsidRDefault="00745BBA" w:rsidP="007D4A66">
      <w:pPr>
        <w:pStyle w:val="Odstavecseseznamem"/>
        <w:numPr>
          <w:ilvl w:val="0"/>
          <w:numId w:val="4"/>
        </w:numPr>
        <w:spacing w:after="120"/>
        <w:ind w:left="927"/>
        <w:rPr>
          <w:rFonts w:ascii="Titillium Web" w:hAnsi="Titillium Web"/>
          <w:color w:val="1D2129"/>
          <w:sz w:val="28"/>
          <w:szCs w:val="28"/>
          <w:shd w:val="clear" w:color="auto" w:fill="FFFFFF"/>
          <w:lang w:val="de-DE"/>
        </w:rPr>
      </w:pPr>
      <w:r>
        <w:rPr>
          <w:rFonts w:ascii="Titillium Web" w:hAnsi="Titillium Web"/>
          <w:color w:val="1D2129"/>
          <w:sz w:val="28"/>
          <w:szCs w:val="28"/>
          <w:shd w:val="clear" w:color="auto" w:fill="FFFFFF"/>
          <w:lang w:val="de-DE"/>
        </w:rPr>
        <w:t>„</w:t>
      </w:r>
      <w:r w:rsidRPr="00745BBA">
        <w:rPr>
          <w:rFonts w:ascii="Titillium Web" w:hAnsi="Titillium Web"/>
          <w:color w:val="1D2129"/>
          <w:sz w:val="28"/>
          <w:szCs w:val="28"/>
          <w:shd w:val="clear" w:color="auto" w:fill="FFFFFF"/>
          <w:lang w:val="de-DE"/>
        </w:rPr>
        <w:t>Auferstanden aus Ruinen</w:t>
      </w:r>
      <w:r>
        <w:rPr>
          <w:rFonts w:ascii="Titillium Web" w:hAnsi="Titillium Web"/>
          <w:color w:val="1D2129"/>
          <w:sz w:val="28"/>
          <w:szCs w:val="28"/>
          <w:shd w:val="clear" w:color="auto" w:fill="FFFFFF"/>
          <w:lang w:val="de-DE"/>
        </w:rPr>
        <w:t>“</w:t>
      </w:r>
      <w:r w:rsidRPr="00745BBA">
        <w:rPr>
          <w:rFonts w:ascii="Titillium Web" w:hAnsi="Titillium Web"/>
          <w:color w:val="1D2129"/>
          <w:sz w:val="28"/>
          <w:szCs w:val="28"/>
          <w:shd w:val="clear" w:color="auto" w:fill="FFFFFF"/>
          <w:lang w:val="de-DE"/>
        </w:rPr>
        <w:t>.</w:t>
      </w:r>
    </w:p>
    <w:p w:rsidR="007D4A66" w:rsidRPr="007D4A66" w:rsidRDefault="00745BBA" w:rsidP="00745BBA">
      <w:pPr>
        <w:pStyle w:val="Odstavecseseznamem"/>
        <w:spacing w:after="120"/>
        <w:ind w:left="927"/>
        <w:rPr>
          <w:rFonts w:ascii="Titillium Web" w:hAnsi="Titillium Web"/>
          <w:color w:val="1D2129"/>
          <w:sz w:val="28"/>
          <w:szCs w:val="28"/>
          <w:shd w:val="clear" w:color="auto" w:fill="FFFFFF"/>
          <w:lang w:val="de-DE"/>
        </w:rPr>
      </w:pPr>
      <w:r w:rsidRPr="00745BBA">
        <w:rPr>
          <w:rFonts w:ascii="Titillium Web" w:hAnsi="Titillium Web"/>
          <w:color w:val="1D2129"/>
          <w:sz w:val="28"/>
          <w:szCs w:val="28"/>
          <w:shd w:val="clear" w:color="auto" w:fill="FFFFFF"/>
          <w:lang w:val="de-DE"/>
        </w:rPr>
        <w:t>Spielfilme ebnen nach 1945 den Weg zu Frieden und Demokratie</w:t>
      </w:r>
    </w:p>
    <w:p w:rsidR="00FE43A3" w:rsidRPr="007D4A66" w:rsidRDefault="007D4A66" w:rsidP="007D4A66">
      <w:pPr>
        <w:pStyle w:val="Odstavecseseznamem"/>
        <w:spacing w:after="120"/>
        <w:ind w:left="927"/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</w:pPr>
      <w:r w:rsidRPr="007D4A66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J</w:t>
      </w:r>
      <w:r w:rsidR="00745BBA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T</w:t>
      </w:r>
      <w:r w:rsidRPr="007D4A66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M3</w:t>
      </w:r>
      <w:r w:rsidR="00745BBA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24</w:t>
      </w:r>
      <w:r w:rsidRPr="007D4A66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 xml:space="preserve"> </w:t>
      </w:r>
      <w:r w:rsidR="00F473A1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(</w:t>
      </w:r>
      <w:r w:rsidR="00F473A1" w:rsidRPr="007D4A66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6 ECTS</w:t>
      </w:r>
      <w:r w:rsidR="00F473A1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)</w:t>
      </w:r>
    </w:p>
    <w:p w:rsidR="007D4A66" w:rsidRDefault="007D4A66" w:rsidP="007D4A66">
      <w:pPr>
        <w:pStyle w:val="Odstavecseseznamem"/>
        <w:spacing w:after="120"/>
        <w:ind w:left="927"/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</w:pPr>
      <w:r w:rsidRPr="007D4A66">
        <w:rPr>
          <w:rFonts w:ascii="Titillium Web" w:hAnsi="Titillium Web"/>
          <w:b/>
          <w:color w:val="F49800"/>
          <w:sz w:val="28"/>
          <w:szCs w:val="28"/>
          <w:shd w:val="clear" w:color="auto" w:fill="FFFFFF"/>
          <w:lang w:val="de-DE"/>
        </w:rPr>
        <w:t xml:space="preserve">Blockseminar: </w:t>
      </w:r>
      <w:r w:rsidR="00745BBA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3</w:t>
      </w:r>
      <w:r w:rsidRPr="007D4A66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.–</w:t>
      </w:r>
      <w:r w:rsidR="00745BBA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4</w:t>
      </w:r>
      <w:r w:rsidRPr="007D4A66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.</w:t>
      </w:r>
      <w:r w:rsidR="00745BBA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 </w:t>
      </w:r>
      <w:r w:rsidRPr="007D4A66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 xml:space="preserve">10., </w:t>
      </w:r>
      <w:r w:rsidR="00745BBA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24</w:t>
      </w:r>
      <w:r w:rsidRPr="007D4A66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.–</w:t>
      </w:r>
      <w:r w:rsidR="00745BBA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25</w:t>
      </w:r>
      <w:r w:rsidRPr="007D4A66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.</w:t>
      </w:r>
      <w:r w:rsidR="00745BBA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 </w:t>
      </w:r>
      <w:r w:rsidRPr="007D4A66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1</w:t>
      </w:r>
      <w:r w:rsidR="00745BBA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0</w:t>
      </w:r>
      <w:r w:rsidRPr="007D4A66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.</w:t>
      </w:r>
      <w:r w:rsidR="00745BBA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, 14.–15. 11.</w:t>
      </w:r>
      <w:r w:rsidRPr="007D4A66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 xml:space="preserve"> und </w:t>
      </w:r>
      <w:r w:rsidR="00745BBA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12</w:t>
      </w:r>
      <w:r w:rsidRPr="007D4A66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.–</w:t>
      </w:r>
      <w:r w:rsidR="00745BBA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13</w:t>
      </w:r>
      <w:r w:rsidRPr="007D4A66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.</w:t>
      </w:r>
      <w:r w:rsidR="00745BBA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 </w:t>
      </w:r>
      <w:r w:rsidRPr="007D4A66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12.</w:t>
      </w:r>
    </w:p>
    <w:p w:rsidR="007D4A66" w:rsidRPr="007D4A66" w:rsidRDefault="00DB37D1" w:rsidP="007D4A66">
      <w:pPr>
        <w:pStyle w:val="Odstavecseseznamem"/>
        <w:spacing w:after="120"/>
        <w:ind w:left="927"/>
        <w:rPr>
          <w:rFonts w:ascii="Titillium Web" w:hAnsi="Titillium Web"/>
          <w:b/>
          <w:color w:val="F49800"/>
          <w:sz w:val="28"/>
          <w:szCs w:val="28"/>
          <w:shd w:val="clear" w:color="auto" w:fill="FFFFFF"/>
          <w:lang w:val="de-DE"/>
        </w:rPr>
      </w:pPr>
      <w:r>
        <w:rPr>
          <w:rFonts w:ascii="Titillium Web" w:hAnsi="Titillium Web"/>
          <w:b/>
          <w:color w:val="F49800"/>
          <w:sz w:val="28"/>
          <w:szCs w:val="28"/>
          <w:shd w:val="clear" w:color="auto" w:fill="FFFFFF"/>
          <w:lang w:val="de-DE"/>
        </w:rPr>
        <w:t>D</w:t>
      </w:r>
      <w:r w:rsidR="007D4A66" w:rsidRPr="007D4A66">
        <w:rPr>
          <w:rFonts w:ascii="Titillium Web" w:hAnsi="Titillium Web"/>
          <w:b/>
          <w:color w:val="F49800"/>
          <w:sz w:val="28"/>
          <w:szCs w:val="28"/>
          <w:shd w:val="clear" w:color="auto" w:fill="FFFFFF"/>
          <w:lang w:val="de-DE"/>
        </w:rPr>
        <w:t xml:space="preserve">onnerstags 17.00–19.50 Uhr und freitags </w:t>
      </w:r>
      <w:r w:rsidR="00F473A1">
        <w:rPr>
          <w:rFonts w:ascii="Titillium Web" w:hAnsi="Titillium Web"/>
          <w:b/>
          <w:color w:val="F49800"/>
          <w:sz w:val="28"/>
          <w:szCs w:val="28"/>
          <w:shd w:val="clear" w:color="auto" w:fill="FFFFFF"/>
          <w:lang w:val="de-DE"/>
        </w:rPr>
        <w:t>9</w:t>
      </w:r>
      <w:r w:rsidR="007D4A66" w:rsidRPr="007D4A66">
        <w:rPr>
          <w:rFonts w:ascii="Titillium Web" w:hAnsi="Titillium Web"/>
          <w:b/>
          <w:color w:val="F49800"/>
          <w:sz w:val="28"/>
          <w:szCs w:val="28"/>
          <w:shd w:val="clear" w:color="auto" w:fill="FFFFFF"/>
          <w:lang w:val="de-DE"/>
        </w:rPr>
        <w:t xml:space="preserve">.00–10.50 Uhr </w:t>
      </w:r>
    </w:p>
    <w:p w:rsidR="00FE43A3" w:rsidRPr="007D4A66" w:rsidRDefault="00FE43A3" w:rsidP="00FE43A3">
      <w:pPr>
        <w:spacing w:after="120"/>
        <w:rPr>
          <w:rFonts w:ascii="Titillium Web" w:hAnsi="Titillium Web"/>
          <w:b/>
          <w:color w:val="1D2129"/>
          <w:sz w:val="6"/>
          <w:szCs w:val="6"/>
          <w:shd w:val="clear" w:color="auto" w:fill="FFFFFF"/>
          <w:lang w:val="de-DE"/>
        </w:rPr>
      </w:pPr>
    </w:p>
    <w:p w:rsidR="00FE43A3" w:rsidRPr="007D4A66" w:rsidRDefault="00FE43A3" w:rsidP="00FE43A3">
      <w:pPr>
        <w:spacing w:after="120"/>
        <w:ind w:left="567"/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</w:pPr>
      <w:r w:rsidRPr="007D4A66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Prof. Dr. Volker Zimmermann</w:t>
      </w:r>
    </w:p>
    <w:p w:rsidR="00CF558A" w:rsidRPr="007D4A66" w:rsidRDefault="00CF558A" w:rsidP="007D4A66">
      <w:pPr>
        <w:pStyle w:val="Odstavecseseznamem"/>
        <w:numPr>
          <w:ilvl w:val="0"/>
          <w:numId w:val="4"/>
        </w:numPr>
        <w:spacing w:after="120"/>
        <w:ind w:left="927"/>
        <w:rPr>
          <w:rFonts w:ascii="Titillium Web" w:hAnsi="Titillium Web"/>
          <w:color w:val="1D2129"/>
          <w:sz w:val="28"/>
          <w:szCs w:val="28"/>
          <w:shd w:val="clear" w:color="auto" w:fill="FFFFFF"/>
          <w:lang w:val="de-DE"/>
        </w:rPr>
      </w:pPr>
      <w:r w:rsidRPr="007D4A66">
        <w:rPr>
          <w:rFonts w:ascii="Titillium Web" w:hAnsi="Titillium Web"/>
          <w:color w:val="1D2129"/>
          <w:sz w:val="28"/>
          <w:szCs w:val="28"/>
          <w:shd w:val="clear" w:color="auto" w:fill="FFFFFF"/>
          <w:lang w:val="de-DE"/>
        </w:rPr>
        <w:t>Deutsche und Tschechen – nahe und ferne Nachbarn (von</w:t>
      </w:r>
      <w:r w:rsidR="00F473A1">
        <w:rPr>
          <w:rFonts w:ascii="Titillium Web" w:hAnsi="Titillium Web"/>
          <w:color w:val="1D2129"/>
          <w:sz w:val="28"/>
          <w:szCs w:val="28"/>
          <w:shd w:val="clear" w:color="auto" w:fill="FFFFFF"/>
          <w:lang w:val="de-DE"/>
        </w:rPr>
        <w:t> </w:t>
      </w:r>
      <w:r w:rsidRPr="007D4A66">
        <w:rPr>
          <w:rFonts w:ascii="Titillium Web" w:hAnsi="Titillium Web"/>
          <w:color w:val="1D2129"/>
          <w:sz w:val="28"/>
          <w:szCs w:val="28"/>
          <w:shd w:val="clear" w:color="auto" w:fill="FFFFFF"/>
          <w:lang w:val="de-DE"/>
        </w:rPr>
        <w:t>der</w:t>
      </w:r>
      <w:r w:rsidR="00F473A1">
        <w:rPr>
          <w:rFonts w:ascii="Titillium Web" w:hAnsi="Titillium Web"/>
          <w:color w:val="1D2129"/>
          <w:sz w:val="28"/>
          <w:szCs w:val="28"/>
          <w:shd w:val="clear" w:color="auto" w:fill="FFFFFF"/>
          <w:lang w:val="de-DE"/>
        </w:rPr>
        <w:t> </w:t>
      </w:r>
      <w:r w:rsidRPr="007D4A66">
        <w:rPr>
          <w:rFonts w:ascii="Titillium Web" w:hAnsi="Titillium Web"/>
          <w:color w:val="1D2129"/>
          <w:sz w:val="28"/>
          <w:szCs w:val="28"/>
          <w:shd w:val="clear" w:color="auto" w:fill="FFFFFF"/>
          <w:lang w:val="de-DE"/>
        </w:rPr>
        <w:t>Habsburgermonarchie bis zur europäischen Union)</w:t>
      </w:r>
    </w:p>
    <w:p w:rsidR="007D4A66" w:rsidRPr="00290374" w:rsidRDefault="00F473A1" w:rsidP="007D4A66">
      <w:pPr>
        <w:pStyle w:val="Odstavecseseznamem"/>
        <w:spacing w:after="120"/>
        <w:ind w:left="927"/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</w:pPr>
      <w:r w:rsidRPr="00290374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JTM305 (</w:t>
      </w:r>
      <w:r w:rsidR="00FE43A3" w:rsidRPr="00290374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6 ECTS</w:t>
      </w:r>
      <w:r w:rsidRPr="00290374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)</w:t>
      </w:r>
    </w:p>
    <w:p w:rsidR="00FE43A3" w:rsidRDefault="007D4A66" w:rsidP="007D4A66">
      <w:pPr>
        <w:pStyle w:val="Odstavecseseznamem"/>
        <w:spacing w:after="120"/>
        <w:ind w:left="927"/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</w:pPr>
      <w:r w:rsidRPr="00290374">
        <w:rPr>
          <w:rFonts w:ascii="Titillium Web" w:hAnsi="Titillium Web"/>
          <w:b/>
          <w:color w:val="F49800"/>
          <w:sz w:val="28"/>
          <w:szCs w:val="28"/>
          <w:shd w:val="clear" w:color="auto" w:fill="FFFFFF"/>
          <w:lang w:val="de-DE"/>
        </w:rPr>
        <w:t xml:space="preserve">Blockseminar: </w:t>
      </w:r>
      <w:r w:rsidRPr="00290374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1</w:t>
      </w:r>
      <w:r w:rsidR="00F473A1" w:rsidRPr="00290374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7</w:t>
      </w:r>
      <w:r w:rsidRPr="00290374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.–1</w:t>
      </w:r>
      <w:r w:rsidR="00F473A1" w:rsidRPr="00290374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8</w:t>
      </w:r>
      <w:r w:rsidRPr="00290374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.</w:t>
      </w:r>
      <w:r w:rsidR="00F473A1" w:rsidRPr="00290374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 </w:t>
      </w:r>
      <w:r w:rsidRPr="00290374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1</w:t>
      </w:r>
      <w:r w:rsidR="00F473A1" w:rsidRPr="00290374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0</w:t>
      </w:r>
      <w:r w:rsidRPr="00290374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., 3</w:t>
      </w:r>
      <w:r w:rsidR="00F473A1" w:rsidRPr="00290374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1</w:t>
      </w:r>
      <w:r w:rsidRPr="00290374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.</w:t>
      </w:r>
      <w:r w:rsidR="00F473A1" w:rsidRPr="00290374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10.</w:t>
      </w:r>
      <w:r w:rsidRPr="00290374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–</w:t>
      </w:r>
      <w:r w:rsidR="00F473A1" w:rsidRPr="00290374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1</w:t>
      </w:r>
      <w:r w:rsidRPr="00290374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.</w:t>
      </w:r>
      <w:r w:rsidR="00F473A1" w:rsidRPr="00290374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 </w:t>
      </w:r>
      <w:r w:rsidR="00F473A1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1</w:t>
      </w:r>
      <w:r w:rsidRPr="007D4A66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 xml:space="preserve">1. und </w:t>
      </w:r>
      <w:r w:rsidR="00F473A1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21</w:t>
      </w:r>
      <w:r w:rsidRPr="007D4A66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.–</w:t>
      </w:r>
      <w:r w:rsidR="00F473A1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22</w:t>
      </w:r>
      <w:r w:rsidRPr="007D4A66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.</w:t>
      </w:r>
      <w:r w:rsidR="00F473A1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 1</w:t>
      </w:r>
      <w:r w:rsidRPr="007D4A66">
        <w:rPr>
          <w:rFonts w:ascii="Titillium Web" w:hAnsi="Titillium Web"/>
          <w:b/>
          <w:color w:val="1D2129"/>
          <w:sz w:val="28"/>
          <w:szCs w:val="28"/>
          <w:shd w:val="clear" w:color="auto" w:fill="FFFFFF"/>
          <w:lang w:val="de-DE"/>
        </w:rPr>
        <w:t>1.</w:t>
      </w:r>
    </w:p>
    <w:p w:rsidR="007D4A66" w:rsidRPr="007D4A66" w:rsidRDefault="000F12B9" w:rsidP="007D4A66">
      <w:pPr>
        <w:pStyle w:val="Odstavecseseznamem"/>
        <w:spacing w:after="120"/>
        <w:ind w:left="927"/>
        <w:rPr>
          <w:rFonts w:ascii="Titillium Web" w:hAnsi="Titillium Web"/>
          <w:b/>
          <w:color w:val="F49800"/>
          <w:sz w:val="28"/>
          <w:szCs w:val="28"/>
          <w:shd w:val="clear" w:color="auto" w:fill="FFFFFF"/>
          <w:lang w:val="de-DE"/>
        </w:rPr>
      </w:pPr>
      <w:r>
        <w:rPr>
          <w:rFonts w:ascii="Titillium Web" w:hAnsi="Titillium Web"/>
          <w:b/>
          <w:color w:val="F49800"/>
          <w:sz w:val="28"/>
          <w:szCs w:val="28"/>
          <w:shd w:val="clear" w:color="auto" w:fill="FFFFFF"/>
          <w:lang w:val="de-DE"/>
        </w:rPr>
        <w:t>D</w:t>
      </w:r>
      <w:r w:rsidR="007D4A66" w:rsidRPr="007D4A66">
        <w:rPr>
          <w:rFonts w:ascii="Titillium Web" w:hAnsi="Titillium Web"/>
          <w:b/>
          <w:color w:val="F49800"/>
          <w:sz w:val="28"/>
          <w:szCs w:val="28"/>
          <w:shd w:val="clear" w:color="auto" w:fill="FFFFFF"/>
          <w:lang w:val="de-DE"/>
        </w:rPr>
        <w:t xml:space="preserve">onnerstags 17.00–19.50 Uhr und freitags 8.00–10.50 Uhr </w:t>
      </w:r>
    </w:p>
    <w:p w:rsidR="007D4A66" w:rsidRPr="007D4A66" w:rsidRDefault="007D4A66" w:rsidP="007D4A66">
      <w:pPr>
        <w:pStyle w:val="Odstavecseseznamem"/>
        <w:spacing w:after="120"/>
        <w:ind w:left="927"/>
        <w:rPr>
          <w:rFonts w:ascii="Titillium Web" w:hAnsi="Titillium Web"/>
          <w:color w:val="1D2129"/>
          <w:sz w:val="28"/>
          <w:szCs w:val="28"/>
          <w:shd w:val="clear" w:color="auto" w:fill="FFFFFF"/>
          <w:lang w:val="de-DE"/>
        </w:rPr>
      </w:pPr>
      <w:r w:rsidRPr="000343E8">
        <w:rPr>
          <w:rFonts w:ascii="Titillium Web" w:hAnsi="Titillium Web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5D2AD8" wp14:editId="454177D6">
                <wp:simplePos x="0" y="0"/>
                <wp:positionH relativeFrom="margin">
                  <wp:align>center</wp:align>
                </wp:positionH>
                <wp:positionV relativeFrom="paragraph">
                  <wp:posOffset>275590</wp:posOffset>
                </wp:positionV>
                <wp:extent cx="6000750" cy="1094400"/>
                <wp:effectExtent l="19050" t="19050" r="19050" b="1079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09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9900"/>
                          </a:solidFill>
                        </a:ln>
                      </wps:spPr>
                      <wps:txbx>
                        <w:txbxContent>
                          <w:p w:rsidR="007D4A66" w:rsidRPr="00DB37D1" w:rsidRDefault="007D4A66" w:rsidP="007D4A66">
                            <w:pPr>
                              <w:spacing w:after="0"/>
                              <w:jc w:val="center"/>
                              <w:rPr>
                                <w:rFonts w:ascii="Titillium Web" w:hAnsi="Titillium Web"/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DB37D1">
                              <w:rPr>
                                <w:rFonts w:ascii="Titillium Web" w:hAnsi="Titillium Web"/>
                                <w:b/>
                                <w:sz w:val="28"/>
                                <w:szCs w:val="28"/>
                                <w:lang w:val="de-DE"/>
                              </w:rPr>
                              <w:t>Weitere Informationen finden Sie unter</w:t>
                            </w:r>
                            <w:r w:rsidR="00357111">
                              <w:rPr>
                                <w:rFonts w:ascii="Titillium Web" w:hAnsi="Titillium Web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 dem </w:t>
                            </w:r>
                            <w:r w:rsidRPr="00DB37D1">
                              <w:rPr>
                                <w:rFonts w:ascii="Titillium Web" w:hAnsi="Titillium Web"/>
                                <w:b/>
                                <w:sz w:val="28"/>
                                <w:szCs w:val="28"/>
                                <w:lang w:val="de-DE"/>
                              </w:rPr>
                              <w:t>Stud</w:t>
                            </w:r>
                            <w:r w:rsidR="00357111">
                              <w:rPr>
                                <w:rFonts w:ascii="Titillium Web" w:hAnsi="Titillium Web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ierendeninformations-System </w:t>
                            </w:r>
                            <w:hyperlink r:id="rId9" w:history="1">
                              <w:r w:rsidRPr="00DB37D1">
                                <w:rPr>
                                  <w:rStyle w:val="Hypertextovodkaz"/>
                                  <w:rFonts w:ascii="Titillium Web" w:hAnsi="Titillium Web"/>
                                  <w:b/>
                                  <w:color w:val="F49800"/>
                                  <w:sz w:val="28"/>
                                  <w:szCs w:val="28"/>
                                  <w:lang w:val="de-DE"/>
                                </w:rPr>
                                <w:t>is.cuni.cz</w:t>
                              </w:r>
                            </w:hyperlink>
                            <w:r w:rsidRPr="00DB37D1">
                              <w:rPr>
                                <w:rFonts w:ascii="Titillium Web" w:hAnsi="Titillium Web"/>
                                <w:b/>
                                <w:color w:val="F49800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Pr="00DB37D1">
                              <w:rPr>
                                <w:rFonts w:ascii="Titillium Web" w:hAnsi="Titillium Web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und </w:t>
                            </w:r>
                            <w:r w:rsidR="00357111">
                              <w:rPr>
                                <w:rFonts w:ascii="Titillium Web" w:hAnsi="Titillium Web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auf der </w:t>
                            </w:r>
                            <w:r w:rsidR="00DB37D1" w:rsidRPr="00DB37D1">
                              <w:rPr>
                                <w:rFonts w:ascii="Titillium Web" w:hAnsi="Titillium Web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Webseite unseres Lehrstuhls </w:t>
                            </w:r>
                            <w:hyperlink r:id="rId10" w:history="1">
                              <w:r w:rsidR="00DB37D1" w:rsidRPr="00DB37D1">
                                <w:rPr>
                                  <w:rStyle w:val="Hypertextovodkaz"/>
                                  <w:rFonts w:ascii="Titillium Web" w:hAnsi="Titillium Web"/>
                                  <w:b/>
                                  <w:color w:val="F49800"/>
                                  <w:sz w:val="28"/>
                                  <w:szCs w:val="28"/>
                                  <w:lang w:val="de-DE"/>
                                </w:rPr>
                                <w:t>knrs.fsv.cuni.cz</w:t>
                              </w:r>
                            </w:hyperlink>
                            <w:r w:rsidR="00DB37D1">
                              <w:rPr>
                                <w:rFonts w:ascii="Titillium Web" w:hAnsi="Titillium Web"/>
                                <w:b/>
                                <w:sz w:val="28"/>
                                <w:szCs w:val="28"/>
                                <w:lang w:val="de-DE"/>
                              </w:rPr>
                              <w:t>.</w:t>
                            </w:r>
                          </w:p>
                          <w:p w:rsidR="00DB37D1" w:rsidRPr="00DB37D1" w:rsidRDefault="00DB37D1" w:rsidP="007D4A66">
                            <w:pPr>
                              <w:spacing w:after="0"/>
                              <w:jc w:val="center"/>
                              <w:rPr>
                                <w:rFonts w:ascii="Titillium Web" w:hAnsi="Titillium Web"/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DB37D1">
                              <w:rPr>
                                <w:rFonts w:ascii="Titillium Web" w:hAnsi="Titillium Web"/>
                                <w:b/>
                                <w:sz w:val="28"/>
                                <w:szCs w:val="28"/>
                                <w:lang w:val="de-DE"/>
                              </w:rPr>
                              <w:t>Dieses Lehrangebot w</w:t>
                            </w:r>
                            <w:r w:rsidR="00357111">
                              <w:rPr>
                                <w:rFonts w:ascii="Titillium Web" w:hAnsi="Titillium Web"/>
                                <w:b/>
                                <w:sz w:val="28"/>
                                <w:szCs w:val="28"/>
                                <w:lang w:val="de-DE"/>
                              </w:rPr>
                              <w:t>ir</w:t>
                            </w:r>
                            <w:r w:rsidRPr="00DB37D1">
                              <w:rPr>
                                <w:rFonts w:ascii="Titillium Web" w:hAnsi="Titillium Web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d durch </w:t>
                            </w:r>
                            <w:r w:rsidR="00357111">
                              <w:rPr>
                                <w:rFonts w:ascii="Titillium Web" w:hAnsi="Titillium Web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den </w:t>
                            </w:r>
                            <w:r w:rsidRPr="00DB37D1">
                              <w:rPr>
                                <w:rFonts w:ascii="Titillium Web" w:hAnsi="Titillium Web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DAAD gefördert. </w:t>
                            </w:r>
                          </w:p>
                          <w:p w:rsidR="007D4A66" w:rsidRPr="00DB37D1" w:rsidRDefault="007D4A66" w:rsidP="007D4A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F3AB4" w:rsidRPr="00DB37D1" w:rsidRDefault="00AF3AB4" w:rsidP="00407119">
                            <w:pPr>
                              <w:spacing w:after="0"/>
                              <w:jc w:val="center"/>
                              <w:rPr>
                                <w:rFonts w:ascii="Titillium Web" w:hAnsi="Titillium Web"/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D2AD8" id="Textové pole 10" o:spid="_x0000_s1027" type="#_x0000_t202" style="position:absolute;left:0;text-align:left;margin-left:0;margin-top:21.7pt;width:472.5pt;height:86.1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" fillcolor="white [3201]" strokecolor="#f90" strokeweight="3pt">
                <v:textbox>
                  <w:txbxContent>
                    <w:p w:rsidR="007D4A66" w:rsidRPr="00DB37D1" w:rsidRDefault="007D4A66" w:rsidP="007D4A66">
                      <w:pPr>
                        <w:spacing w:after="0"/>
                        <w:jc w:val="center"/>
                        <w:rPr>
                          <w:rFonts w:ascii="Titillium Web" w:hAnsi="Titillium Web"/>
                          <w:b/>
                          <w:sz w:val="28"/>
                          <w:szCs w:val="28"/>
                          <w:lang w:val="de-DE"/>
                        </w:rPr>
                      </w:pPr>
                      <w:r w:rsidRPr="00DB37D1">
                        <w:rPr>
                          <w:rFonts w:ascii="Titillium Web" w:hAnsi="Titillium Web"/>
                          <w:b/>
                          <w:sz w:val="28"/>
                          <w:szCs w:val="28"/>
                          <w:lang w:val="de-DE"/>
                        </w:rPr>
                        <w:t>Weitere Informationen finden Sie unter</w:t>
                      </w:r>
                      <w:r w:rsidR="00357111">
                        <w:rPr>
                          <w:rFonts w:ascii="Titillium Web" w:hAnsi="Titillium Web"/>
                          <w:b/>
                          <w:sz w:val="28"/>
                          <w:szCs w:val="28"/>
                          <w:lang w:val="de-DE"/>
                        </w:rPr>
                        <w:t xml:space="preserve"> dem </w:t>
                      </w:r>
                      <w:r w:rsidRPr="00DB37D1">
                        <w:rPr>
                          <w:rFonts w:ascii="Titillium Web" w:hAnsi="Titillium Web"/>
                          <w:b/>
                          <w:sz w:val="28"/>
                          <w:szCs w:val="28"/>
                          <w:lang w:val="de-DE"/>
                        </w:rPr>
                        <w:t>Stud</w:t>
                      </w:r>
                      <w:r w:rsidR="00357111">
                        <w:rPr>
                          <w:rFonts w:ascii="Titillium Web" w:hAnsi="Titillium Web"/>
                          <w:b/>
                          <w:sz w:val="28"/>
                          <w:szCs w:val="28"/>
                          <w:lang w:val="de-DE"/>
                        </w:rPr>
                        <w:t xml:space="preserve">ierendeninformations-System </w:t>
                      </w:r>
                      <w:hyperlink r:id="rId11" w:history="1">
                        <w:r w:rsidRPr="00DB37D1">
                          <w:rPr>
                            <w:rStyle w:val="Hypertextovodkaz"/>
                            <w:rFonts w:ascii="Titillium Web" w:hAnsi="Titillium Web"/>
                            <w:b/>
                            <w:color w:val="F49800"/>
                            <w:sz w:val="28"/>
                            <w:szCs w:val="28"/>
                            <w:lang w:val="de-DE"/>
                          </w:rPr>
                          <w:t>is.cuni.cz</w:t>
                        </w:r>
                      </w:hyperlink>
                      <w:r w:rsidRPr="00DB37D1">
                        <w:rPr>
                          <w:rFonts w:ascii="Titillium Web" w:hAnsi="Titillium Web"/>
                          <w:b/>
                          <w:color w:val="F49800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Pr="00DB37D1">
                        <w:rPr>
                          <w:rFonts w:ascii="Titillium Web" w:hAnsi="Titillium Web"/>
                          <w:b/>
                          <w:sz w:val="28"/>
                          <w:szCs w:val="28"/>
                          <w:lang w:val="de-DE"/>
                        </w:rPr>
                        <w:t xml:space="preserve">und </w:t>
                      </w:r>
                      <w:r w:rsidR="00357111">
                        <w:rPr>
                          <w:rFonts w:ascii="Titillium Web" w:hAnsi="Titillium Web"/>
                          <w:b/>
                          <w:sz w:val="28"/>
                          <w:szCs w:val="28"/>
                          <w:lang w:val="de-DE"/>
                        </w:rPr>
                        <w:t xml:space="preserve">auf der </w:t>
                      </w:r>
                      <w:r w:rsidR="00DB37D1" w:rsidRPr="00DB37D1">
                        <w:rPr>
                          <w:rFonts w:ascii="Titillium Web" w:hAnsi="Titillium Web"/>
                          <w:b/>
                          <w:sz w:val="28"/>
                          <w:szCs w:val="28"/>
                          <w:lang w:val="de-DE"/>
                        </w:rPr>
                        <w:t xml:space="preserve">Webseite unseres Lehrstuhls </w:t>
                      </w:r>
                      <w:hyperlink r:id="rId12" w:history="1">
                        <w:r w:rsidR="00DB37D1" w:rsidRPr="00DB37D1">
                          <w:rPr>
                            <w:rStyle w:val="Hypertextovodkaz"/>
                            <w:rFonts w:ascii="Titillium Web" w:hAnsi="Titillium Web"/>
                            <w:b/>
                            <w:color w:val="F49800"/>
                            <w:sz w:val="28"/>
                            <w:szCs w:val="28"/>
                            <w:lang w:val="de-DE"/>
                          </w:rPr>
                          <w:t>knrs.fsv.cuni.cz</w:t>
                        </w:r>
                      </w:hyperlink>
                      <w:r w:rsidR="00DB37D1">
                        <w:rPr>
                          <w:rFonts w:ascii="Titillium Web" w:hAnsi="Titillium Web"/>
                          <w:b/>
                          <w:sz w:val="28"/>
                          <w:szCs w:val="28"/>
                          <w:lang w:val="de-DE"/>
                        </w:rPr>
                        <w:t>.</w:t>
                      </w:r>
                    </w:p>
                    <w:p w:rsidR="00DB37D1" w:rsidRPr="00DB37D1" w:rsidRDefault="00DB37D1" w:rsidP="007D4A66">
                      <w:pPr>
                        <w:spacing w:after="0"/>
                        <w:jc w:val="center"/>
                        <w:rPr>
                          <w:rFonts w:ascii="Titillium Web" w:hAnsi="Titillium Web"/>
                          <w:b/>
                          <w:sz w:val="28"/>
                          <w:szCs w:val="28"/>
                          <w:lang w:val="de-DE"/>
                        </w:rPr>
                      </w:pPr>
                      <w:r w:rsidRPr="00DB37D1">
                        <w:rPr>
                          <w:rFonts w:ascii="Titillium Web" w:hAnsi="Titillium Web"/>
                          <w:b/>
                          <w:sz w:val="28"/>
                          <w:szCs w:val="28"/>
                          <w:lang w:val="de-DE"/>
                        </w:rPr>
                        <w:t>Dieses Lehrangebot w</w:t>
                      </w:r>
                      <w:r w:rsidR="00357111">
                        <w:rPr>
                          <w:rFonts w:ascii="Titillium Web" w:hAnsi="Titillium Web"/>
                          <w:b/>
                          <w:sz w:val="28"/>
                          <w:szCs w:val="28"/>
                          <w:lang w:val="de-DE"/>
                        </w:rPr>
                        <w:t>ir</w:t>
                      </w:r>
                      <w:r w:rsidRPr="00DB37D1">
                        <w:rPr>
                          <w:rFonts w:ascii="Titillium Web" w:hAnsi="Titillium Web"/>
                          <w:b/>
                          <w:sz w:val="28"/>
                          <w:szCs w:val="28"/>
                          <w:lang w:val="de-DE"/>
                        </w:rPr>
                        <w:t xml:space="preserve">d durch </w:t>
                      </w:r>
                      <w:r w:rsidR="00357111">
                        <w:rPr>
                          <w:rFonts w:ascii="Titillium Web" w:hAnsi="Titillium Web"/>
                          <w:b/>
                          <w:sz w:val="28"/>
                          <w:szCs w:val="28"/>
                          <w:lang w:val="de-DE"/>
                        </w:rPr>
                        <w:t xml:space="preserve">den </w:t>
                      </w:r>
                      <w:r w:rsidRPr="00DB37D1">
                        <w:rPr>
                          <w:rFonts w:ascii="Titillium Web" w:hAnsi="Titillium Web"/>
                          <w:b/>
                          <w:sz w:val="28"/>
                          <w:szCs w:val="28"/>
                          <w:lang w:val="de-DE"/>
                        </w:rPr>
                        <w:t xml:space="preserve">DAAD gefördert. </w:t>
                      </w:r>
                    </w:p>
                    <w:p w:rsidR="007D4A66" w:rsidRPr="00DB37D1" w:rsidRDefault="007D4A66" w:rsidP="007D4A6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F3AB4" w:rsidRPr="00DB37D1" w:rsidRDefault="00AF3AB4" w:rsidP="00407119">
                      <w:pPr>
                        <w:spacing w:after="0"/>
                        <w:jc w:val="center"/>
                        <w:rPr>
                          <w:rFonts w:ascii="Titillium Web" w:hAnsi="Titillium Web"/>
                          <w:b/>
                          <w:sz w:val="28"/>
                          <w:szCs w:val="28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429E" w:rsidRDefault="00E1429E" w:rsidP="007D4A66">
      <w:pPr>
        <w:spacing w:after="120"/>
        <w:ind w:left="927"/>
        <w:rPr>
          <w:rFonts w:ascii="Titillium Web" w:hAnsi="Titillium Web"/>
          <w:b/>
          <w:color w:val="1D2129"/>
          <w:sz w:val="30"/>
          <w:szCs w:val="30"/>
          <w:shd w:val="clear" w:color="auto" w:fill="FFFFFF"/>
          <w:lang w:val="de-DE"/>
        </w:rPr>
      </w:pPr>
    </w:p>
    <w:p w:rsidR="001E004E" w:rsidRPr="007232D1" w:rsidRDefault="007D4A66" w:rsidP="00B92D39">
      <w:pPr>
        <w:autoSpaceDE w:val="0"/>
        <w:autoSpaceDN w:val="0"/>
        <w:adjustRightInd w:val="0"/>
        <w:spacing w:after="0" w:line="240" w:lineRule="auto"/>
        <w:rPr>
          <w:rFonts w:ascii="Titillium Web" w:hAnsi="Titillium Web"/>
        </w:rPr>
      </w:pPr>
      <w:r w:rsidRPr="007D4A66">
        <w:rPr>
          <w:rFonts w:ascii="Titillium Web" w:hAnsi="Titillium Web"/>
          <w:b/>
          <w:color w:val="FFFFFF" w:themeColor="background1"/>
          <w:sz w:val="30"/>
          <w:szCs w:val="30"/>
          <w:lang w:val="de-DE"/>
        </w:rPr>
        <w:t xml:space="preserve"> </w:t>
      </w:r>
      <w:r w:rsidRPr="00407119">
        <w:rPr>
          <w:rFonts w:ascii="Titillium Web" w:hAnsi="Titillium Web"/>
          <w:b/>
          <w:color w:val="FFFFFF" w:themeColor="background1"/>
          <w:sz w:val="30"/>
          <w:szCs w:val="30"/>
          <w:lang w:val="de-DE"/>
        </w:rPr>
        <w:t>Mehr Informationen</w:t>
      </w:r>
    </w:p>
    <w:sectPr w:rsidR="001E004E" w:rsidRPr="007232D1" w:rsidSect="0046318B">
      <w:headerReference w:type="defaul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157" w:rsidRDefault="006E3157" w:rsidP="007232D1">
      <w:pPr>
        <w:spacing w:after="0" w:line="240" w:lineRule="auto"/>
      </w:pPr>
      <w:r>
        <w:separator/>
      </w:r>
    </w:p>
  </w:endnote>
  <w:endnote w:type="continuationSeparator" w:id="0">
    <w:p w:rsidR="006E3157" w:rsidRDefault="006E3157" w:rsidP="0072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 Web"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157" w:rsidRDefault="006E3157" w:rsidP="007232D1">
      <w:pPr>
        <w:spacing w:after="0" w:line="240" w:lineRule="auto"/>
      </w:pPr>
      <w:r>
        <w:separator/>
      </w:r>
    </w:p>
  </w:footnote>
  <w:footnote w:type="continuationSeparator" w:id="0">
    <w:p w:rsidR="006E3157" w:rsidRDefault="006E3157" w:rsidP="0072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AB4" w:rsidRPr="00CA653C" w:rsidRDefault="00AF3AB4" w:rsidP="00BF26CF">
    <w:pPr>
      <w:pStyle w:val="Zhlav"/>
      <w:ind w:right="1"/>
      <w:rPr>
        <w:sz w:val="10"/>
        <w:szCs w:val="10"/>
      </w:rPr>
    </w:pPr>
  </w:p>
  <w:p w:rsidR="00BF26CF" w:rsidRDefault="00BF26CF" w:rsidP="00A0303C">
    <w:pPr>
      <w:pStyle w:val="Zhlav"/>
      <w:ind w:left="-142" w:right="1"/>
      <w:jc w:val="center"/>
    </w:pPr>
    <w:r>
      <w:rPr>
        <w:noProof/>
      </w:rPr>
      <w:drawing>
        <wp:inline distT="0" distB="0" distL="0" distR="0" wp14:anchorId="11CFBC22" wp14:editId="69711D5F">
          <wp:extent cx="5718175" cy="1002775"/>
          <wp:effectExtent l="0" t="0" r="0" b="0"/>
          <wp:docPr id="1" name="Obrázek 1" descr="https://knrs.fsv.cuni.cz/fsvnew/krns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knrs.fsv.cuni.cz/fsvnew/krns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16" cy="1004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D7945"/>
    <w:multiLevelType w:val="hybridMultilevel"/>
    <w:tmpl w:val="E7089A72"/>
    <w:lvl w:ilvl="0" w:tplc="6F9632B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u w:color="F498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8AF5B48"/>
    <w:multiLevelType w:val="hybridMultilevel"/>
    <w:tmpl w:val="34F868D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3C03DB3"/>
    <w:multiLevelType w:val="multilevel"/>
    <w:tmpl w:val="E7089A72"/>
    <w:styleLink w:val="Styl1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49800"/>
        <w:u w:color="F498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71C44A1"/>
    <w:multiLevelType w:val="multilevel"/>
    <w:tmpl w:val="E7089A72"/>
    <w:numStyleLink w:val="Styl1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AJiUyMLU2MDSwNjIyUdpeDU4uLM/DyQAqNaAJeiFLUsAAAA"/>
  </w:docVars>
  <w:rsids>
    <w:rsidRoot w:val="007232D1"/>
    <w:rsid w:val="000343E8"/>
    <w:rsid w:val="0004566C"/>
    <w:rsid w:val="000A4773"/>
    <w:rsid w:val="000F12B9"/>
    <w:rsid w:val="000F5239"/>
    <w:rsid w:val="00144020"/>
    <w:rsid w:val="0016034D"/>
    <w:rsid w:val="001A0F3B"/>
    <w:rsid w:val="001E004E"/>
    <w:rsid w:val="001F5FF4"/>
    <w:rsid w:val="002868D0"/>
    <w:rsid w:val="00290374"/>
    <w:rsid w:val="003378A6"/>
    <w:rsid w:val="00357111"/>
    <w:rsid w:val="00371500"/>
    <w:rsid w:val="00407119"/>
    <w:rsid w:val="0046318B"/>
    <w:rsid w:val="00467CFF"/>
    <w:rsid w:val="006532E2"/>
    <w:rsid w:val="006632D7"/>
    <w:rsid w:val="006E3157"/>
    <w:rsid w:val="007232D1"/>
    <w:rsid w:val="00733B00"/>
    <w:rsid w:val="00745BBA"/>
    <w:rsid w:val="00777095"/>
    <w:rsid w:val="00781E7B"/>
    <w:rsid w:val="007D4A66"/>
    <w:rsid w:val="007F10DD"/>
    <w:rsid w:val="00866A2D"/>
    <w:rsid w:val="008E2A58"/>
    <w:rsid w:val="00907BB6"/>
    <w:rsid w:val="00A0303C"/>
    <w:rsid w:val="00A5337E"/>
    <w:rsid w:val="00AA2D97"/>
    <w:rsid w:val="00AD18C4"/>
    <w:rsid w:val="00AF3AB4"/>
    <w:rsid w:val="00B07532"/>
    <w:rsid w:val="00B200CB"/>
    <w:rsid w:val="00B30D04"/>
    <w:rsid w:val="00B92D39"/>
    <w:rsid w:val="00BF26CF"/>
    <w:rsid w:val="00C96C31"/>
    <w:rsid w:val="00CA653C"/>
    <w:rsid w:val="00CF558A"/>
    <w:rsid w:val="00D40E75"/>
    <w:rsid w:val="00DB37D1"/>
    <w:rsid w:val="00E06F88"/>
    <w:rsid w:val="00E07F4E"/>
    <w:rsid w:val="00E1429E"/>
    <w:rsid w:val="00E43861"/>
    <w:rsid w:val="00E53ABF"/>
    <w:rsid w:val="00EB7FD7"/>
    <w:rsid w:val="00F473A1"/>
    <w:rsid w:val="00FB343B"/>
    <w:rsid w:val="00FB3FD1"/>
    <w:rsid w:val="00FC6007"/>
    <w:rsid w:val="00FE43A3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BB1C0"/>
  <w15:chartTrackingRefBased/>
  <w15:docId w15:val="{164D4187-C934-45E3-BAE9-32EE1D78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32D1"/>
  </w:style>
  <w:style w:type="paragraph" w:styleId="Zpat">
    <w:name w:val="footer"/>
    <w:basedOn w:val="Normln"/>
    <w:link w:val="ZpatChar"/>
    <w:uiPriority w:val="99"/>
    <w:unhideWhenUsed/>
    <w:rsid w:val="0072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32D1"/>
  </w:style>
  <w:style w:type="paragraph" w:styleId="Odstavecseseznamem">
    <w:name w:val="List Paragraph"/>
    <w:basedOn w:val="Normln"/>
    <w:uiPriority w:val="34"/>
    <w:qFormat/>
    <w:rsid w:val="000F52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0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0CB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Standardnpsmoodstavce"/>
    <w:rsid w:val="0004566C"/>
  </w:style>
  <w:style w:type="numbering" w:customStyle="1" w:styleId="Styl1">
    <w:name w:val="Styl1"/>
    <w:uiPriority w:val="99"/>
    <w:rsid w:val="00E1429E"/>
    <w:pPr>
      <w:numPr>
        <w:numId w:val="3"/>
      </w:numPr>
    </w:pPr>
  </w:style>
  <w:style w:type="character" w:styleId="Hypertextovodkaz">
    <w:name w:val="Hyperlink"/>
    <w:basedOn w:val="Standardnpsmoodstavce"/>
    <w:uiPriority w:val="99"/>
    <w:unhideWhenUsed/>
    <w:rsid w:val="00DB37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3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nrs.fsv.cuni.cz/KNRSDE-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cuni.cz/studium/en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nrs.fsv.cuni.cz/KNRSDE-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.cuni.cz/studium/en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87619-FE08-4BD5-9E5F-058A8C44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Navrátilová</dc:creator>
  <cp:keywords/>
  <dc:description/>
  <cp:lastModifiedBy>Šárka Navrátilová</cp:lastModifiedBy>
  <cp:revision>30</cp:revision>
  <cp:lastPrinted>2018-08-28T17:20:00Z</cp:lastPrinted>
  <dcterms:created xsi:type="dcterms:W3CDTF">2017-01-03T17:39:00Z</dcterms:created>
  <dcterms:modified xsi:type="dcterms:W3CDTF">2019-09-14T20:38:00Z</dcterms:modified>
</cp:coreProperties>
</file>