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8F85" w14:textId="795EAA11" w:rsidR="00D7339E" w:rsidRDefault="00D7339E" w:rsidP="00D7339E">
      <w:pPr>
        <w:jc w:val="both"/>
        <w:rPr>
          <w:lang w:val="en-GB"/>
        </w:rPr>
      </w:pPr>
    </w:p>
    <w:p w14:paraId="3FAF4384" w14:textId="64DF5A49" w:rsidR="00C516E0" w:rsidRPr="00AF0739" w:rsidRDefault="00C516E0" w:rsidP="00AF0739">
      <w:pPr>
        <w:jc w:val="both"/>
        <w:rPr>
          <w:b/>
          <w:bCs/>
          <w:sz w:val="28"/>
          <w:szCs w:val="28"/>
          <w:lang w:val="en-GB"/>
        </w:rPr>
      </w:pPr>
      <w:r w:rsidRPr="00AF0739">
        <w:rPr>
          <w:b/>
          <w:bCs/>
          <w:sz w:val="28"/>
          <w:szCs w:val="28"/>
          <w:lang w:val="en-GB"/>
        </w:rPr>
        <w:t>Private Equity Analyst</w:t>
      </w:r>
      <w:r w:rsidR="000A376E" w:rsidRPr="00AF0739">
        <w:rPr>
          <w:b/>
          <w:bCs/>
          <w:sz w:val="28"/>
          <w:szCs w:val="28"/>
          <w:lang w:val="en-GB"/>
        </w:rPr>
        <w:t xml:space="preserve"> with fluent Czech</w:t>
      </w:r>
    </w:p>
    <w:p w14:paraId="2998AE4E" w14:textId="6163B90E" w:rsidR="00C516E0" w:rsidRDefault="00C516E0" w:rsidP="00D7339E">
      <w:pPr>
        <w:jc w:val="both"/>
        <w:rPr>
          <w:sz w:val="20"/>
          <w:szCs w:val="20"/>
          <w:lang w:val="en-GB"/>
        </w:rPr>
      </w:pPr>
    </w:p>
    <w:p w14:paraId="51EAB1CF" w14:textId="75D0E710" w:rsidR="0037486B" w:rsidRDefault="007E4590" w:rsidP="00D7339E">
      <w:p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 xml:space="preserve">We are looking </w:t>
      </w:r>
      <w:r w:rsidR="00AC2CD4">
        <w:rPr>
          <w:sz w:val="22"/>
          <w:szCs w:val="22"/>
          <w:lang w:val="en-GB"/>
        </w:rPr>
        <w:t>f</w:t>
      </w:r>
      <w:r w:rsidRPr="00804CB1">
        <w:rPr>
          <w:sz w:val="22"/>
          <w:szCs w:val="22"/>
          <w:lang w:val="en-GB"/>
        </w:rPr>
        <w:t>or a Private Equity Analyst,</w:t>
      </w:r>
      <w:r w:rsidR="00681CD0" w:rsidRPr="00804CB1">
        <w:rPr>
          <w:sz w:val="22"/>
          <w:szCs w:val="22"/>
          <w:lang w:val="en-GB"/>
        </w:rPr>
        <w:t xml:space="preserve"> for our Client</w:t>
      </w:r>
      <w:r w:rsidR="0037486B">
        <w:rPr>
          <w:sz w:val="22"/>
          <w:szCs w:val="22"/>
          <w:lang w:val="en-GB"/>
        </w:rPr>
        <w:t xml:space="preserve"> BMM.</w:t>
      </w:r>
    </w:p>
    <w:p w14:paraId="42C85764" w14:textId="3410CCD7" w:rsidR="00D12874" w:rsidRDefault="0037486B" w:rsidP="00D7339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BMM is also the</w:t>
      </w:r>
      <w:r w:rsidR="00C516E0" w:rsidRPr="00804CB1">
        <w:rPr>
          <w:sz w:val="22"/>
          <w:szCs w:val="22"/>
          <w:lang w:val="en-GB"/>
        </w:rPr>
        <w:t xml:space="preserve"> established </w:t>
      </w:r>
      <w:r w:rsidR="00CE3D48" w:rsidRPr="00804CB1">
        <w:rPr>
          <w:sz w:val="22"/>
          <w:szCs w:val="22"/>
          <w:lang w:val="en-GB"/>
        </w:rPr>
        <w:t>investment</w:t>
      </w:r>
      <w:r w:rsidR="00C516E0" w:rsidRPr="00804CB1">
        <w:rPr>
          <w:sz w:val="22"/>
          <w:szCs w:val="22"/>
          <w:lang w:val="en-GB"/>
        </w:rPr>
        <w:t xml:space="preserve"> platform </w:t>
      </w:r>
      <w:r w:rsidR="00CE3D48" w:rsidRPr="00804CB1">
        <w:rPr>
          <w:sz w:val="22"/>
          <w:szCs w:val="22"/>
          <w:lang w:val="en-GB"/>
        </w:rPr>
        <w:t xml:space="preserve">(family office) </w:t>
      </w:r>
      <w:r w:rsidR="00C516E0" w:rsidRPr="00804CB1">
        <w:rPr>
          <w:sz w:val="22"/>
          <w:szCs w:val="22"/>
          <w:lang w:val="en-GB"/>
        </w:rPr>
        <w:t>based in Prague, focused on</w:t>
      </w:r>
      <w:r w:rsidR="00CE3D48" w:rsidRPr="00804CB1">
        <w:rPr>
          <w:sz w:val="22"/>
          <w:szCs w:val="22"/>
          <w:lang w:val="en-GB"/>
        </w:rPr>
        <w:t xml:space="preserve"> Private Equity</w:t>
      </w:r>
      <w:r w:rsidR="00C516E0" w:rsidRPr="00804CB1">
        <w:rPr>
          <w:sz w:val="22"/>
          <w:szCs w:val="22"/>
          <w:lang w:val="en-GB"/>
        </w:rPr>
        <w:t xml:space="preserve"> investments in the Czech Republic and internationally</w:t>
      </w:r>
      <w:r w:rsidR="00337F3F" w:rsidRPr="00804CB1">
        <w:rPr>
          <w:sz w:val="22"/>
          <w:szCs w:val="22"/>
          <w:lang w:val="en-GB"/>
        </w:rPr>
        <w:t>, whose</w:t>
      </w:r>
      <w:r w:rsidR="00CE3D48" w:rsidRPr="00804CB1">
        <w:rPr>
          <w:sz w:val="22"/>
          <w:szCs w:val="22"/>
          <w:lang w:val="en-GB"/>
        </w:rPr>
        <w:t xml:space="preserve"> aim is to identify the businesses with value growth prospects</w:t>
      </w:r>
      <w:r w:rsidR="00D12874" w:rsidRPr="00804CB1">
        <w:rPr>
          <w:sz w:val="22"/>
          <w:szCs w:val="22"/>
          <w:lang w:val="en-GB"/>
        </w:rPr>
        <w:t xml:space="preserve"> across a range of industries and to support the management teams in full value realisation.</w:t>
      </w:r>
      <w:r w:rsidR="0008764B" w:rsidRPr="00804CB1">
        <w:rPr>
          <w:sz w:val="22"/>
          <w:szCs w:val="22"/>
          <w:lang w:val="en-GB"/>
        </w:rPr>
        <w:t xml:space="preserve"> The Client sees the role as essential for the team’s success.</w:t>
      </w:r>
    </w:p>
    <w:p w14:paraId="2280C56C" w14:textId="4122859E" w:rsidR="0037486B" w:rsidRDefault="0037486B" w:rsidP="00D7339E">
      <w:pPr>
        <w:jc w:val="both"/>
        <w:rPr>
          <w:sz w:val="22"/>
          <w:szCs w:val="22"/>
          <w:lang w:val="en-GB"/>
        </w:rPr>
      </w:pPr>
    </w:p>
    <w:p w14:paraId="45406D71" w14:textId="77777777" w:rsidR="0008764B" w:rsidRPr="00804CB1" w:rsidRDefault="0008764B" w:rsidP="00D7339E">
      <w:pPr>
        <w:jc w:val="both"/>
        <w:rPr>
          <w:sz w:val="22"/>
          <w:szCs w:val="22"/>
          <w:lang w:val="en-GB"/>
        </w:rPr>
      </w:pPr>
    </w:p>
    <w:p w14:paraId="52B41D59" w14:textId="0F328E93" w:rsidR="00C516E0" w:rsidRPr="00804CB1" w:rsidRDefault="008C1E84" w:rsidP="00D7339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the Analyst, you will get </w:t>
      </w:r>
      <w:r w:rsidR="00546D9F" w:rsidRPr="00804CB1">
        <w:rPr>
          <w:sz w:val="22"/>
          <w:szCs w:val="22"/>
          <w:lang w:val="en-GB"/>
        </w:rPr>
        <w:t>an intense exposure to Private Equity alongside other experienced team members and will be expected to grow into the role of an Investment Manager in medium-long term.</w:t>
      </w:r>
    </w:p>
    <w:p w14:paraId="7457AFCC" w14:textId="630016A0" w:rsidR="00ED6956" w:rsidRPr="00804CB1" w:rsidRDefault="00ED6956" w:rsidP="00D7339E">
      <w:pPr>
        <w:jc w:val="both"/>
        <w:rPr>
          <w:sz w:val="22"/>
          <w:szCs w:val="22"/>
          <w:lang w:val="en-GB"/>
        </w:rPr>
      </w:pPr>
    </w:p>
    <w:p w14:paraId="6DAE2CCC" w14:textId="243AD1B1" w:rsidR="00AF0739" w:rsidRPr="00804CB1" w:rsidRDefault="00AF0739" w:rsidP="00D7339E">
      <w:pPr>
        <w:jc w:val="both"/>
        <w:rPr>
          <w:sz w:val="22"/>
          <w:szCs w:val="22"/>
          <w:lang w:val="en-GB"/>
        </w:rPr>
      </w:pPr>
      <w:r w:rsidRPr="0037486B">
        <w:rPr>
          <w:b/>
          <w:bCs/>
          <w:sz w:val="22"/>
          <w:szCs w:val="22"/>
          <w:lang w:val="en-GB"/>
        </w:rPr>
        <w:t>Workplace:</w:t>
      </w:r>
      <w:r w:rsidRPr="00804CB1">
        <w:rPr>
          <w:sz w:val="22"/>
          <w:szCs w:val="22"/>
          <w:lang w:val="en-GB"/>
        </w:rPr>
        <w:t xml:space="preserve"> Prague, </w:t>
      </w:r>
      <w:proofErr w:type="spellStart"/>
      <w:r w:rsidRPr="00804CB1">
        <w:rPr>
          <w:sz w:val="22"/>
          <w:szCs w:val="22"/>
          <w:lang w:val="en-GB"/>
        </w:rPr>
        <w:t>Karlín</w:t>
      </w:r>
      <w:proofErr w:type="spellEnd"/>
    </w:p>
    <w:p w14:paraId="7F8B4831" w14:textId="1D5D784A" w:rsidR="00ED6956" w:rsidRPr="00804CB1" w:rsidRDefault="00ED6956" w:rsidP="00D7339E">
      <w:pPr>
        <w:jc w:val="both"/>
        <w:rPr>
          <w:sz w:val="22"/>
          <w:szCs w:val="22"/>
          <w:lang w:val="en-GB"/>
        </w:rPr>
      </w:pPr>
    </w:p>
    <w:p w14:paraId="13292FEC" w14:textId="5248E90C" w:rsidR="00ED6956" w:rsidRPr="00804CB1" w:rsidRDefault="00ED6956" w:rsidP="00ED6956">
      <w:p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 xml:space="preserve">We are currently looking for a candidate for the </w:t>
      </w:r>
      <w:r w:rsidRPr="00804CB1">
        <w:rPr>
          <w:b/>
          <w:bCs/>
          <w:sz w:val="22"/>
          <w:szCs w:val="22"/>
          <w:lang w:val="en-GB"/>
        </w:rPr>
        <w:t>Analyst position whose responsibility</w:t>
      </w:r>
      <w:r w:rsidRPr="00804CB1">
        <w:rPr>
          <w:sz w:val="22"/>
          <w:szCs w:val="22"/>
          <w:lang w:val="en-GB"/>
        </w:rPr>
        <w:t xml:space="preserve"> </w:t>
      </w:r>
      <w:r w:rsidRPr="00804CB1">
        <w:rPr>
          <w:b/>
          <w:bCs/>
          <w:sz w:val="22"/>
          <w:szCs w:val="22"/>
          <w:lang w:val="en-GB"/>
        </w:rPr>
        <w:t>will be</w:t>
      </w:r>
      <w:r w:rsidRPr="00804CB1">
        <w:rPr>
          <w:sz w:val="22"/>
          <w:szCs w:val="22"/>
          <w:lang w:val="en-GB"/>
        </w:rPr>
        <w:t>:</w:t>
      </w:r>
    </w:p>
    <w:p w14:paraId="2E203EBC" w14:textId="77777777" w:rsidR="00ED6956" w:rsidRPr="00804CB1" w:rsidRDefault="00ED6956" w:rsidP="00ED6956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 xml:space="preserve">support of the investment team in identification, analysis and execution of investment opportunities and in portfolio </w:t>
      </w:r>
      <w:proofErr w:type="gramStart"/>
      <w:r w:rsidRPr="00804CB1">
        <w:rPr>
          <w:sz w:val="22"/>
          <w:szCs w:val="22"/>
          <w:lang w:val="en-GB"/>
        </w:rPr>
        <w:t>management;</w:t>
      </w:r>
      <w:proofErr w:type="gramEnd"/>
    </w:p>
    <w:p w14:paraId="26138F82" w14:textId="383A09FA" w:rsidR="00ED6956" w:rsidRPr="00804CB1" w:rsidRDefault="00ED6956" w:rsidP="00ED6956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mapping of selected industries and analysis of prospective investment opportunities (incl. modelling and valuations).</w:t>
      </w:r>
    </w:p>
    <w:p w14:paraId="25DC655C" w14:textId="77777777" w:rsidR="00ED6956" w:rsidRPr="00804CB1" w:rsidRDefault="00ED6956" w:rsidP="00D7339E">
      <w:pPr>
        <w:jc w:val="both"/>
        <w:rPr>
          <w:sz w:val="22"/>
          <w:szCs w:val="22"/>
          <w:lang w:val="en-GB"/>
        </w:rPr>
      </w:pPr>
    </w:p>
    <w:p w14:paraId="2A683C16" w14:textId="77777777" w:rsidR="00546D9F" w:rsidRPr="00804CB1" w:rsidRDefault="00546D9F" w:rsidP="00D7339E">
      <w:pPr>
        <w:jc w:val="both"/>
        <w:rPr>
          <w:sz w:val="22"/>
          <w:szCs w:val="22"/>
          <w:lang w:val="en-GB"/>
        </w:rPr>
      </w:pPr>
    </w:p>
    <w:p w14:paraId="107C9467" w14:textId="44DA5E3E" w:rsidR="00D12874" w:rsidRPr="00804CB1" w:rsidRDefault="00A617A0" w:rsidP="00D7339E">
      <w:pPr>
        <w:jc w:val="both"/>
        <w:rPr>
          <w:b/>
          <w:bCs/>
          <w:sz w:val="22"/>
          <w:szCs w:val="22"/>
          <w:lang w:val="en-GB"/>
        </w:rPr>
      </w:pPr>
      <w:r w:rsidRPr="00804CB1">
        <w:rPr>
          <w:b/>
          <w:bCs/>
          <w:sz w:val="22"/>
          <w:szCs w:val="22"/>
          <w:lang w:val="en-GB"/>
        </w:rPr>
        <w:t>You are the right candidate if:</w:t>
      </w:r>
    </w:p>
    <w:p w14:paraId="085E45F2" w14:textId="592BE96C" w:rsidR="00A617A0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You have ca. 2-4 years of experience in M&amp;A, valuation, advisory, or corporate finance</w:t>
      </w:r>
    </w:p>
    <w:p w14:paraId="33120524" w14:textId="77777777" w:rsidR="00E07636" w:rsidRPr="00E07636" w:rsidRDefault="00E07636" w:rsidP="00E0763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E07636">
        <w:rPr>
          <w:sz w:val="22"/>
          <w:szCs w:val="22"/>
          <w:lang w:val="en-GB"/>
        </w:rPr>
        <w:t xml:space="preserve">University level (preferably finance, </w:t>
      </w:r>
      <w:proofErr w:type="gramStart"/>
      <w:r w:rsidRPr="00E07636">
        <w:rPr>
          <w:sz w:val="22"/>
          <w:szCs w:val="22"/>
          <w:lang w:val="en-GB"/>
        </w:rPr>
        <w:t>economics</w:t>
      </w:r>
      <w:proofErr w:type="gramEnd"/>
      <w:r w:rsidRPr="00E07636">
        <w:rPr>
          <w:sz w:val="22"/>
          <w:szCs w:val="22"/>
          <w:lang w:val="en-GB"/>
        </w:rPr>
        <w:t xml:space="preserve"> or accounting), CFA or CFA candidacy advantage</w:t>
      </w:r>
    </w:p>
    <w:p w14:paraId="448EE863" w14:textId="4403895E" w:rsidR="00A617A0" w:rsidRPr="00804CB1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good at reading accounting statements and reports</w:t>
      </w:r>
    </w:p>
    <w:p w14:paraId="32F56B7C" w14:textId="56B9C193" w:rsidR="00A617A0" w:rsidRPr="00804CB1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proficient in MS Office and Excel in particular</w:t>
      </w:r>
    </w:p>
    <w:p w14:paraId="2F4409DB" w14:textId="10BF5806" w:rsidR="00A617A0" w:rsidRPr="00804CB1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fluent in English and Czech</w:t>
      </w:r>
    </w:p>
    <w:p w14:paraId="6DB26AC8" w14:textId="596FC74E" w:rsidR="00A617A0" w:rsidRPr="00804CB1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detail-oriented but can also see the big picture</w:t>
      </w:r>
    </w:p>
    <w:p w14:paraId="303DE656" w14:textId="773F2AAB" w:rsidR="00A617A0" w:rsidRPr="00804CB1" w:rsidRDefault="00A617A0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</w:t>
      </w:r>
      <w:r w:rsidR="005241A5" w:rsidRPr="00804CB1">
        <w:rPr>
          <w:sz w:val="22"/>
          <w:szCs w:val="22"/>
          <w:lang w:val="en-GB"/>
        </w:rPr>
        <w:t>ready to work hard and sometimes under pressure</w:t>
      </w:r>
    </w:p>
    <w:p w14:paraId="341DABBB" w14:textId="4F20EEC0" w:rsidR="005241A5" w:rsidRPr="00804CB1" w:rsidRDefault="005241A5" w:rsidP="00A617A0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proofErr w:type="gramStart"/>
      <w:r w:rsidRPr="00804CB1">
        <w:rPr>
          <w:sz w:val="22"/>
          <w:szCs w:val="22"/>
          <w:lang w:val="en-GB"/>
        </w:rPr>
        <w:t>You’re</w:t>
      </w:r>
      <w:proofErr w:type="gramEnd"/>
      <w:r w:rsidRPr="00804CB1">
        <w:rPr>
          <w:sz w:val="22"/>
          <w:szCs w:val="22"/>
          <w:lang w:val="en-GB"/>
        </w:rPr>
        <w:t xml:space="preserve"> ready for a long-term professional development and growth</w:t>
      </w:r>
    </w:p>
    <w:p w14:paraId="56EC7117" w14:textId="47BB6F86" w:rsidR="00A617A0" w:rsidRPr="00804CB1" w:rsidRDefault="00A617A0" w:rsidP="00D7339E">
      <w:pPr>
        <w:jc w:val="both"/>
        <w:rPr>
          <w:sz w:val="22"/>
          <w:szCs w:val="22"/>
          <w:lang w:val="en-GB"/>
        </w:rPr>
      </w:pPr>
    </w:p>
    <w:p w14:paraId="7CB23E4B" w14:textId="6714FE82" w:rsidR="00A617A0" w:rsidRPr="00804CB1" w:rsidRDefault="005241A5" w:rsidP="00D7339E">
      <w:pPr>
        <w:jc w:val="both"/>
        <w:rPr>
          <w:b/>
          <w:bCs/>
          <w:sz w:val="22"/>
          <w:szCs w:val="22"/>
          <w:lang w:val="en-GB"/>
        </w:rPr>
      </w:pPr>
      <w:r w:rsidRPr="00804CB1">
        <w:rPr>
          <w:b/>
          <w:bCs/>
          <w:sz w:val="22"/>
          <w:szCs w:val="22"/>
          <w:lang w:val="en-GB"/>
        </w:rPr>
        <w:t>What we can offer:</w:t>
      </w:r>
    </w:p>
    <w:p w14:paraId="199966E4" w14:textId="3E63EF87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Exceptional professional opportunity in Private Equity</w:t>
      </w:r>
    </w:p>
    <w:p w14:paraId="1998BB1C" w14:textId="0DE04BD9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Unique work alongside experienced investment professionals</w:t>
      </w:r>
    </w:p>
    <w:p w14:paraId="28877B78" w14:textId="12F1459D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Prospects of long-term development and professional career in M&amp;A</w:t>
      </w:r>
    </w:p>
    <w:p w14:paraId="4D085D58" w14:textId="655BC4DB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Work with international exposure</w:t>
      </w:r>
    </w:p>
    <w:p w14:paraId="0C9BFD86" w14:textId="2B74B3DE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Attractive work environment</w:t>
      </w:r>
    </w:p>
    <w:p w14:paraId="3725220B" w14:textId="750C3B47" w:rsidR="005241A5" w:rsidRPr="00804CB1" w:rsidRDefault="005241A5" w:rsidP="005241A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804CB1">
        <w:rPr>
          <w:sz w:val="22"/>
          <w:szCs w:val="22"/>
          <w:lang w:val="en-GB"/>
        </w:rPr>
        <w:t>Competitive remuneration</w:t>
      </w:r>
    </w:p>
    <w:p w14:paraId="06892C8A" w14:textId="714B0AFA" w:rsidR="00D12874" w:rsidRPr="00804CB1" w:rsidRDefault="00D12874" w:rsidP="00D7339E">
      <w:pPr>
        <w:jc w:val="both"/>
        <w:rPr>
          <w:sz w:val="22"/>
          <w:szCs w:val="22"/>
          <w:lang w:val="en-GB"/>
        </w:rPr>
      </w:pPr>
    </w:p>
    <w:p w14:paraId="5E6FF691" w14:textId="77777777" w:rsidR="00D7339E" w:rsidRPr="00804CB1" w:rsidRDefault="00D7339E" w:rsidP="00D7339E">
      <w:pPr>
        <w:jc w:val="both"/>
        <w:rPr>
          <w:sz w:val="22"/>
          <w:szCs w:val="22"/>
          <w:lang w:val="en-GB"/>
        </w:rPr>
      </w:pPr>
    </w:p>
    <w:p w14:paraId="4DD844C2" w14:textId="393A55D6" w:rsidR="00A34595" w:rsidRDefault="00A34595" w:rsidP="00A3459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Are you interested? </w:t>
      </w:r>
    </w:p>
    <w:p w14:paraId="390681F5" w14:textId="77777777" w:rsidR="00A34595" w:rsidRDefault="00A34595" w:rsidP="00A34595">
      <w:pPr>
        <w:jc w:val="both"/>
        <w:rPr>
          <w:sz w:val="22"/>
          <w:szCs w:val="22"/>
          <w:lang w:val="en-GB"/>
        </w:rPr>
      </w:pPr>
    </w:p>
    <w:p w14:paraId="455F0215" w14:textId="54F1E4D3" w:rsidR="00A34595" w:rsidRDefault="00A34595" w:rsidP="00A3459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Contact details below:</w:t>
      </w:r>
    </w:p>
    <w:p w14:paraId="68A7701A" w14:textId="77777777" w:rsidR="00A34595" w:rsidRDefault="00A34595" w:rsidP="00A34595">
      <w:pPr>
        <w:jc w:val="both"/>
        <w:rPr>
          <w:sz w:val="22"/>
          <w:szCs w:val="22"/>
          <w:lang w:val="en-GB"/>
        </w:rPr>
      </w:pPr>
    </w:p>
    <w:p w14:paraId="18658422" w14:textId="68DFB173" w:rsidR="00A34595" w:rsidRPr="00A34595" w:rsidRDefault="00A34595" w:rsidP="00A34595">
      <w:pPr>
        <w:jc w:val="both"/>
        <w:rPr>
          <w:sz w:val="22"/>
          <w:szCs w:val="22"/>
          <w:lang w:val="en-GB"/>
        </w:rPr>
      </w:pPr>
      <w:r w:rsidRPr="00A34595">
        <w:rPr>
          <w:b/>
          <w:bCs/>
          <w:color w:val="262626"/>
          <w:sz w:val="22"/>
          <w:szCs w:val="22"/>
          <w:lang w:val="en-US" w:eastAsia="cs-CZ"/>
        </w:rPr>
        <w:t>Veronika Mazancová</w:t>
      </w:r>
    </w:p>
    <w:p w14:paraId="5E510370" w14:textId="051BD921" w:rsidR="00A34595" w:rsidRPr="00A34595" w:rsidRDefault="00A34595" w:rsidP="00A34595">
      <w:pPr>
        <w:spacing w:before="100" w:beforeAutospacing="1" w:after="100" w:afterAutospacing="1"/>
        <w:rPr>
          <w:b/>
          <w:bCs/>
          <w:color w:val="262626"/>
          <w:sz w:val="22"/>
          <w:szCs w:val="22"/>
          <w:lang w:val="en-US" w:eastAsia="cs-CZ"/>
        </w:rPr>
      </w:pPr>
      <w:r w:rsidRPr="00A34595">
        <w:rPr>
          <w:b/>
          <w:bCs/>
          <w:color w:val="262626"/>
          <w:sz w:val="22"/>
          <w:szCs w:val="22"/>
          <w:lang w:val="en-US" w:eastAsia="cs-CZ"/>
        </w:rPr>
        <w:t>Executive Search &amp; Consultancy</w:t>
      </w:r>
      <w:r w:rsidRPr="00A34595">
        <w:rPr>
          <w:color w:val="262626"/>
          <w:sz w:val="22"/>
          <w:szCs w:val="22"/>
          <w:lang w:val="en-US" w:eastAsia="cs-CZ"/>
        </w:rPr>
        <w:br/>
      </w:r>
      <w:r w:rsidRPr="00A34595">
        <w:rPr>
          <w:color w:val="000000"/>
          <w:sz w:val="22"/>
          <w:szCs w:val="22"/>
          <w:lang w:val="en-US" w:eastAsia="cs-CZ"/>
        </w:rPr>
        <w:t xml:space="preserve">Mobile: +420 606337070 | E-mail: </w:t>
      </w:r>
      <w:hyperlink r:id="rId5" w:history="1">
        <w:r w:rsidRPr="00A34595">
          <w:rPr>
            <w:rStyle w:val="Hyperlink"/>
            <w:sz w:val="22"/>
            <w:szCs w:val="22"/>
            <w:lang w:val="en-US" w:eastAsia="cs-CZ"/>
          </w:rPr>
          <w:t>veronika.mazancova@r3-search.com</w:t>
        </w:r>
      </w:hyperlink>
    </w:p>
    <w:p w14:paraId="094B3EDA" w14:textId="77777777" w:rsidR="00A34595" w:rsidRPr="00804CB1" w:rsidRDefault="00A34595" w:rsidP="00D7339E">
      <w:pPr>
        <w:jc w:val="both"/>
        <w:rPr>
          <w:sz w:val="22"/>
          <w:szCs w:val="22"/>
          <w:lang w:val="en-GB"/>
        </w:rPr>
      </w:pPr>
    </w:p>
    <w:p w14:paraId="7536EF70" w14:textId="77777777" w:rsidR="00D7339E" w:rsidRPr="00804CB1" w:rsidRDefault="00D7339E" w:rsidP="00D7339E">
      <w:pPr>
        <w:jc w:val="both"/>
        <w:rPr>
          <w:sz w:val="22"/>
          <w:szCs w:val="22"/>
          <w:lang w:val="en-GB"/>
        </w:rPr>
      </w:pPr>
    </w:p>
    <w:p w14:paraId="6CE0BBED" w14:textId="049673AE" w:rsidR="00D7339E" w:rsidRPr="00804CB1" w:rsidRDefault="00D7339E" w:rsidP="00D7339E">
      <w:pPr>
        <w:jc w:val="both"/>
        <w:rPr>
          <w:sz w:val="22"/>
          <w:szCs w:val="22"/>
          <w:lang w:val="en-GB"/>
        </w:rPr>
      </w:pPr>
    </w:p>
    <w:p w14:paraId="1AE08200" w14:textId="31E7FEC9" w:rsidR="00D7339E" w:rsidRPr="00804CB1" w:rsidRDefault="00D7339E" w:rsidP="00D7339E">
      <w:pPr>
        <w:jc w:val="both"/>
        <w:rPr>
          <w:sz w:val="22"/>
          <w:szCs w:val="22"/>
          <w:lang w:val="en-GB"/>
        </w:rPr>
      </w:pPr>
    </w:p>
    <w:p w14:paraId="2C26351F" w14:textId="77777777" w:rsidR="00D7339E" w:rsidRPr="00804CB1" w:rsidRDefault="00D7339E" w:rsidP="00D7339E">
      <w:pPr>
        <w:jc w:val="both"/>
        <w:rPr>
          <w:sz w:val="22"/>
          <w:szCs w:val="22"/>
          <w:lang w:val="en-GB"/>
        </w:rPr>
      </w:pPr>
    </w:p>
    <w:sectPr w:rsidR="00D7339E" w:rsidRPr="00804CB1" w:rsidSect="001432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A5"/>
    <w:multiLevelType w:val="multilevel"/>
    <w:tmpl w:val="F48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853E7"/>
    <w:multiLevelType w:val="hybridMultilevel"/>
    <w:tmpl w:val="A71C5DC0"/>
    <w:lvl w:ilvl="0" w:tplc="80025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2A77"/>
    <w:multiLevelType w:val="hybridMultilevel"/>
    <w:tmpl w:val="858CEF7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9C51635"/>
    <w:multiLevelType w:val="hybridMultilevel"/>
    <w:tmpl w:val="ADC4C3F4"/>
    <w:lvl w:ilvl="0" w:tplc="6ED0790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F3A"/>
    <w:multiLevelType w:val="hybridMultilevel"/>
    <w:tmpl w:val="9A1219D0"/>
    <w:lvl w:ilvl="0" w:tplc="6ED07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E"/>
    <w:rsid w:val="000548E2"/>
    <w:rsid w:val="0008764B"/>
    <w:rsid w:val="000A376E"/>
    <w:rsid w:val="001432DA"/>
    <w:rsid w:val="001459C9"/>
    <w:rsid w:val="00237778"/>
    <w:rsid w:val="00336E0C"/>
    <w:rsid w:val="00337F3F"/>
    <w:rsid w:val="0037486B"/>
    <w:rsid w:val="0043572B"/>
    <w:rsid w:val="005241A5"/>
    <w:rsid w:val="00546D9F"/>
    <w:rsid w:val="005B6526"/>
    <w:rsid w:val="005E56E3"/>
    <w:rsid w:val="00656D8D"/>
    <w:rsid w:val="00681CD0"/>
    <w:rsid w:val="00690B1C"/>
    <w:rsid w:val="007E4590"/>
    <w:rsid w:val="00804CB1"/>
    <w:rsid w:val="008B4E16"/>
    <w:rsid w:val="008C1E84"/>
    <w:rsid w:val="00A34595"/>
    <w:rsid w:val="00A617A0"/>
    <w:rsid w:val="00A80213"/>
    <w:rsid w:val="00A81250"/>
    <w:rsid w:val="00AA33D9"/>
    <w:rsid w:val="00AC2CD4"/>
    <w:rsid w:val="00AF0739"/>
    <w:rsid w:val="00C06DB2"/>
    <w:rsid w:val="00C516E0"/>
    <w:rsid w:val="00CE3D48"/>
    <w:rsid w:val="00D12874"/>
    <w:rsid w:val="00D7339E"/>
    <w:rsid w:val="00DE7439"/>
    <w:rsid w:val="00E07636"/>
    <w:rsid w:val="00E24FA4"/>
    <w:rsid w:val="00E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46F2"/>
  <w14:defaultImageDpi w14:val="32767"/>
  <w15:chartTrackingRefBased/>
  <w15:docId w15:val="{541DFA12-27C9-0145-9752-F00235DC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3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3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ListParagraph">
    <w:name w:val="List Paragraph"/>
    <w:basedOn w:val="Normal"/>
    <w:uiPriority w:val="34"/>
    <w:qFormat/>
    <w:rsid w:val="00D73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33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semiHidden/>
    <w:unhideWhenUsed/>
    <w:rsid w:val="00A34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mazancova@r3-sea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Dvorak</dc:creator>
  <cp:keywords/>
  <dc:description/>
  <cp:lastModifiedBy>Barbora Perničková</cp:lastModifiedBy>
  <cp:revision>3</cp:revision>
  <dcterms:created xsi:type="dcterms:W3CDTF">2020-10-14T09:06:00Z</dcterms:created>
  <dcterms:modified xsi:type="dcterms:W3CDTF">2020-10-14T09:06:00Z</dcterms:modified>
</cp:coreProperties>
</file>