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C" w:rsidRPr="008A2B54" w:rsidRDefault="004F3F4E" w:rsidP="006C2C63">
      <w:pPr>
        <w:pStyle w:val="Nadpis1"/>
      </w:pPr>
      <w:bookmarkStart w:id="0" w:name="_Hlk46927802"/>
      <w:bookmarkStart w:id="1" w:name="_Hlk46929115"/>
      <w:r w:rsidRPr="008A2B54">
        <w:t>2</w:t>
      </w:r>
      <w:r w:rsidR="009B1E87">
        <w:t>.</w:t>
      </w:r>
      <w:r w:rsidRPr="008A2B54">
        <w:t xml:space="preserve"> </w:t>
      </w:r>
      <w:r w:rsidR="00C40BBC" w:rsidRPr="008A2B54">
        <w:t>Zpracování a podání grantové přihlášky</w:t>
      </w:r>
    </w:p>
    <w:p w:rsid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1708675"/>
      <w:bookmarkStart w:id="3" w:name="_Toc11080895"/>
    </w:p>
    <w:p w:rsidR="008A2B54" w:rsidRPr="00683ABF" w:rsidRDefault="0031385B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A2B54" w:rsidRPr="00683ABF">
        <w:rPr>
          <w:rFonts w:ascii="Times New Roman" w:hAnsi="Times New Roman" w:cs="Times New Roman"/>
          <w:b/>
          <w:bCs/>
          <w:sz w:val="24"/>
          <w:szCs w:val="24"/>
        </w:rPr>
        <w:t>známení</w:t>
      </w:r>
      <w:r w:rsidRPr="00683ABF">
        <w:rPr>
          <w:rFonts w:ascii="Times New Roman" w:hAnsi="Times New Roman" w:cs="Times New Roman"/>
          <w:b/>
          <w:bCs/>
          <w:sz w:val="24"/>
          <w:szCs w:val="24"/>
        </w:rPr>
        <w:t xml:space="preserve"> projektového záměru</w:t>
      </w:r>
    </w:p>
    <w:p w:rsidR="008A2B54" w:rsidRPr="00683ABF" w:rsidRDefault="008A2B54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Příprava projektové přihlášky</w:t>
      </w:r>
    </w:p>
    <w:p w:rsidR="008A2B54" w:rsidRPr="00683ABF" w:rsidRDefault="008A2B54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Zpracování rozpočtu projektu</w:t>
      </w:r>
    </w:p>
    <w:p w:rsidR="008A2B54" w:rsidRPr="00683ABF" w:rsidRDefault="008A2B54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Co jsou to režijní náklady?</w:t>
      </w:r>
    </w:p>
    <w:p w:rsidR="008A2B54" w:rsidRPr="00683ABF" w:rsidRDefault="008A2B54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Projekty s finanční spoluúčastí pracoviště navrhovatele</w:t>
      </w:r>
    </w:p>
    <w:p w:rsidR="008A2B54" w:rsidRPr="00683ABF" w:rsidRDefault="008A2B54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Kdo vyřídí povinné přílohy za Univerzitu Karlovu/ Fakultu sociálních věd?</w:t>
      </w:r>
    </w:p>
    <w:p w:rsidR="008A2B54" w:rsidRPr="00683ABF" w:rsidRDefault="008A2B54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Kdo projekt podá do soutěže?</w:t>
      </w:r>
    </w:p>
    <w:p w:rsidR="008A2B54" w:rsidRPr="00683ABF" w:rsidRDefault="008A2B54" w:rsidP="006877E5">
      <w:pPr>
        <w:pStyle w:val="Bezmezer"/>
        <w:numPr>
          <w:ilvl w:val="0"/>
          <w:numId w:val="2"/>
        </w:num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683ABF">
        <w:rPr>
          <w:rFonts w:ascii="Times New Roman" w:hAnsi="Times New Roman" w:cs="Times New Roman"/>
          <w:b/>
          <w:bCs/>
          <w:sz w:val="24"/>
          <w:szCs w:val="24"/>
        </w:rPr>
        <w:t>Jak se dozvím výsledky soutěže?</w:t>
      </w:r>
    </w:p>
    <w:p w:rsid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36F67" w:rsidRDefault="00836F67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Obecné zásady přípravy a podávání projektových přihlášek stan</w:t>
      </w:r>
      <w:r w:rsidR="008A2B54">
        <w:rPr>
          <w:rFonts w:ascii="Times New Roman" w:hAnsi="Times New Roman" w:cs="Times New Roman"/>
          <w:sz w:val="24"/>
          <w:szCs w:val="24"/>
        </w:rPr>
        <w:t xml:space="preserve">oví opatření děkanky č. 28/2019 </w:t>
      </w:r>
      <w:hyperlink r:id="rId7" w:history="1">
        <w:r w:rsidR="008A2B54" w:rsidRPr="006C2C63">
          <w:rPr>
            <w:rStyle w:val="Hypertextovodkaz"/>
            <w:rFonts w:ascii="Times New Roman" w:hAnsi="Times New Roman" w:cs="Times New Roman"/>
            <w:sz w:val="24"/>
            <w:szCs w:val="24"/>
          </w:rPr>
          <w:t>Podávání projektových přihlášek a hospodaření s projektovými prostředky</w:t>
        </w:r>
      </w:hyperlink>
      <w:r w:rsidR="008A2B54">
        <w:rPr>
          <w:rFonts w:ascii="Times New Roman" w:hAnsi="Times New Roman" w:cs="Times New Roman"/>
          <w:sz w:val="24"/>
          <w:szCs w:val="24"/>
        </w:rPr>
        <w:t>.</w:t>
      </w:r>
      <w:r w:rsidR="0031385B">
        <w:rPr>
          <w:rFonts w:ascii="Times New Roman" w:hAnsi="Times New Roman" w:cs="Times New Roman"/>
          <w:sz w:val="24"/>
          <w:szCs w:val="24"/>
        </w:rPr>
        <w:t xml:space="preserve"> </w:t>
      </w:r>
      <w:r w:rsidR="00EE5C97" w:rsidRPr="00D30017">
        <w:rPr>
          <w:rFonts w:ascii="Times New Roman" w:hAnsi="Times New Roman" w:cs="Times New Roman"/>
          <w:sz w:val="24"/>
          <w:szCs w:val="24"/>
        </w:rPr>
        <w:t xml:space="preserve">Navrhovatelé projektů jsou povinni se seznámit se zadávací dokumentací dané soutěže, a to při nejmenším v rozsahu, který jim umožní projekt spolehlivě řídit ve věcném i organizačním ohledu, a také se všemi doplňujícími pokyny, které </w:t>
      </w:r>
      <w:r w:rsidR="000E72C7">
        <w:rPr>
          <w:rFonts w:ascii="Times New Roman" w:hAnsi="Times New Roman" w:cs="Times New Roman"/>
          <w:sz w:val="24"/>
          <w:szCs w:val="24"/>
        </w:rPr>
        <w:t>danému</w:t>
      </w:r>
      <w:r w:rsidR="00EE5C97" w:rsidRPr="00D30017">
        <w:rPr>
          <w:rFonts w:ascii="Times New Roman" w:hAnsi="Times New Roman" w:cs="Times New Roman"/>
          <w:sz w:val="24"/>
          <w:szCs w:val="24"/>
        </w:rPr>
        <w:t xml:space="preserve"> kolu soutěže zveřejňuje oddělení vědy na svých webových stránkách</w:t>
      </w:r>
      <w:r w:rsidR="00D30017" w:rsidRPr="00D30017">
        <w:rPr>
          <w:rFonts w:ascii="Times New Roman" w:hAnsi="Times New Roman" w:cs="Times New Roman"/>
          <w:sz w:val="24"/>
          <w:szCs w:val="24"/>
        </w:rPr>
        <w:t>,</w:t>
      </w:r>
      <w:r w:rsidR="00EE5C97" w:rsidRPr="00D30017">
        <w:rPr>
          <w:rFonts w:ascii="Times New Roman" w:hAnsi="Times New Roman" w:cs="Times New Roman"/>
          <w:sz w:val="24"/>
          <w:szCs w:val="24"/>
        </w:rPr>
        <w:t xml:space="preserve"> či je zasílá na instituty. Při přípravě a realizaci projektu navrhov</w:t>
      </w:r>
      <w:r w:rsidR="000E72C7">
        <w:rPr>
          <w:rFonts w:ascii="Times New Roman" w:hAnsi="Times New Roman" w:cs="Times New Roman"/>
          <w:sz w:val="24"/>
          <w:szCs w:val="24"/>
        </w:rPr>
        <w:t>a</w:t>
      </w:r>
      <w:r w:rsidR="00D30017" w:rsidRPr="00D30017">
        <w:rPr>
          <w:rFonts w:ascii="Times New Roman" w:hAnsi="Times New Roman" w:cs="Times New Roman"/>
          <w:sz w:val="24"/>
          <w:szCs w:val="24"/>
        </w:rPr>
        <w:t>t</w:t>
      </w:r>
      <w:r w:rsidR="000E72C7">
        <w:rPr>
          <w:rFonts w:ascii="Times New Roman" w:hAnsi="Times New Roman" w:cs="Times New Roman"/>
          <w:sz w:val="24"/>
          <w:szCs w:val="24"/>
        </w:rPr>
        <w:t>e</w:t>
      </w:r>
      <w:r w:rsidR="00EE5C97" w:rsidRPr="00D30017">
        <w:rPr>
          <w:rFonts w:ascii="Times New Roman" w:hAnsi="Times New Roman" w:cs="Times New Roman"/>
          <w:sz w:val="24"/>
          <w:szCs w:val="24"/>
        </w:rPr>
        <w:t>l, resp. řešitel spolupracuje v první řadě s projektovým administrátorem na institutu, otázky, s nimiž si administrátor neví rady, konzultuje s</w:t>
      </w:r>
      <w:r w:rsidR="00D30017">
        <w:rPr>
          <w:rFonts w:ascii="Times New Roman" w:hAnsi="Times New Roman" w:cs="Times New Roman"/>
          <w:sz w:val="24"/>
          <w:szCs w:val="24"/>
        </w:rPr>
        <w:t> odpovědnou osobou</w:t>
      </w:r>
      <w:r w:rsidR="00EE5C97" w:rsidRPr="00D30017">
        <w:rPr>
          <w:rFonts w:ascii="Times New Roman" w:hAnsi="Times New Roman" w:cs="Times New Roman"/>
          <w:sz w:val="24"/>
          <w:szCs w:val="24"/>
        </w:rPr>
        <w:t xml:space="preserve"> oddělení vědy příslušnou pro daný typ soutěže. </w:t>
      </w:r>
      <w:bookmarkStart w:id="4" w:name="_Hlk46390852"/>
      <w:r w:rsidR="00EE5C97" w:rsidRPr="00D30017">
        <w:rPr>
          <w:rFonts w:ascii="Times New Roman" w:hAnsi="Times New Roman" w:cs="Times New Roman"/>
          <w:sz w:val="24"/>
          <w:szCs w:val="24"/>
        </w:rPr>
        <w:t>Zejména v případě důležitých pravideln</w:t>
      </w:r>
      <w:r w:rsidR="00B72E36" w:rsidRPr="00D30017">
        <w:rPr>
          <w:rFonts w:ascii="Times New Roman" w:hAnsi="Times New Roman" w:cs="Times New Roman"/>
          <w:sz w:val="24"/>
          <w:szCs w:val="24"/>
        </w:rPr>
        <w:t>ých projektových výzev</w:t>
      </w:r>
      <w:r w:rsidR="00EE5C97" w:rsidRPr="00D30017">
        <w:rPr>
          <w:rFonts w:ascii="Times New Roman" w:hAnsi="Times New Roman" w:cs="Times New Roman"/>
          <w:sz w:val="24"/>
          <w:szCs w:val="24"/>
        </w:rPr>
        <w:t xml:space="preserve"> oddělení vědy nabízí či zprostředkovává instruktáže a poradenství týkající se úspěšného podávání grantových přihlášek a plnění projektů. Nabídky těchto instruktáží jsou vyvěšovány na stránkách oddělení </w:t>
      </w:r>
      <w:r w:rsidR="00B72E36" w:rsidRPr="00D30017">
        <w:rPr>
          <w:rFonts w:ascii="Times New Roman" w:hAnsi="Times New Roman" w:cs="Times New Roman"/>
          <w:sz w:val="24"/>
          <w:szCs w:val="24"/>
        </w:rPr>
        <w:t xml:space="preserve">vědy </w:t>
      </w:r>
      <w:r w:rsidR="00EE5C97" w:rsidRPr="00D30017">
        <w:rPr>
          <w:rFonts w:ascii="Times New Roman" w:hAnsi="Times New Roman" w:cs="Times New Roman"/>
          <w:sz w:val="24"/>
          <w:szCs w:val="24"/>
        </w:rPr>
        <w:t>a zasílány na instituty</w:t>
      </w:r>
      <w:bookmarkEnd w:id="4"/>
      <w:r w:rsidR="00EE5C97" w:rsidRPr="00D30017">
        <w:rPr>
          <w:rFonts w:ascii="Times New Roman" w:hAnsi="Times New Roman" w:cs="Times New Roman"/>
          <w:sz w:val="24"/>
          <w:szCs w:val="24"/>
        </w:rPr>
        <w:t>.</w:t>
      </w:r>
    </w:p>
    <w:p w:rsid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A2B54" w:rsidRPr="00152DFC" w:rsidRDefault="008A2B54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54">
        <w:rPr>
          <w:rFonts w:ascii="Times New Roman" w:hAnsi="Times New Roman" w:cs="Times New Roman"/>
          <w:b/>
          <w:sz w:val="24"/>
          <w:szCs w:val="24"/>
        </w:rPr>
        <w:t>Oznámení projektového záměru</w:t>
      </w:r>
    </w:p>
    <w:p w:rsidR="008A2B54" w:rsidRPr="008A2B54" w:rsidRDefault="0031385B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P</w:t>
      </w:r>
      <w:r w:rsidR="00830815">
        <w:rPr>
          <w:rFonts w:ascii="Times New Roman" w:hAnsi="Times New Roman" w:cs="Times New Roman"/>
          <w:sz w:val="24"/>
          <w:szCs w:val="24"/>
        </w:rPr>
        <w:t xml:space="preserve">odle </w:t>
      </w:r>
      <w:hyperlink r:id="rId8" w:history="1">
        <w:r w:rsidR="00830815" w:rsidRPr="00D30017">
          <w:rPr>
            <w:rStyle w:val="Hypertextovodkaz"/>
            <w:rFonts w:ascii="Times New Roman" w:hAnsi="Times New Roman" w:cs="Times New Roman"/>
            <w:sz w:val="24"/>
            <w:szCs w:val="24"/>
          </w:rPr>
          <w:t>opatření děkanky č</w:t>
        </w:r>
        <w:r w:rsidRPr="00D30017">
          <w:rPr>
            <w:rStyle w:val="Hypertextovodkaz"/>
            <w:rFonts w:ascii="Times New Roman" w:hAnsi="Times New Roman" w:cs="Times New Roman"/>
            <w:sz w:val="24"/>
            <w:szCs w:val="24"/>
          </w:rPr>
          <w:t>. 28/2019</w:t>
        </w:r>
      </w:hyperlink>
      <w:r w:rsidR="00830815">
        <w:rPr>
          <w:rFonts w:ascii="Times New Roman" w:hAnsi="Times New Roman" w:cs="Times New Roman"/>
          <w:sz w:val="24"/>
          <w:szCs w:val="24"/>
        </w:rPr>
        <w:t xml:space="preserve"> je v případě některých typů projektů </w:t>
      </w:r>
      <w:r w:rsidR="008A2B54" w:rsidRPr="008A2B54">
        <w:rPr>
          <w:rFonts w:ascii="Times New Roman" w:hAnsi="Times New Roman" w:cs="Times New Roman"/>
          <w:sz w:val="24"/>
          <w:szCs w:val="24"/>
        </w:rPr>
        <w:t>nutné ve stanoveném termínu oznám</w:t>
      </w:r>
      <w:r w:rsidR="00792CE9">
        <w:rPr>
          <w:rFonts w:ascii="Times New Roman" w:hAnsi="Times New Roman" w:cs="Times New Roman"/>
          <w:sz w:val="24"/>
          <w:szCs w:val="24"/>
        </w:rPr>
        <w:t>it oddělení vědy na předepsaném</w:t>
      </w:r>
      <w:r w:rsidR="008A2B54" w:rsidRPr="008A2B54">
        <w:rPr>
          <w:rFonts w:ascii="Times New Roman" w:hAnsi="Times New Roman" w:cs="Times New Roman"/>
          <w:sz w:val="24"/>
          <w:szCs w:val="24"/>
        </w:rPr>
        <w:t xml:space="preserve"> formuláři projektový záměr</w:t>
      </w:r>
      <w:r w:rsidR="00830815">
        <w:rPr>
          <w:rFonts w:ascii="Times New Roman" w:hAnsi="Times New Roman" w:cs="Times New Roman"/>
          <w:sz w:val="24"/>
          <w:szCs w:val="24"/>
        </w:rPr>
        <w:t xml:space="preserve">. Tato povinnost se týká </w:t>
      </w:r>
      <w:r w:rsidR="008A2B54" w:rsidRPr="008A2B54">
        <w:rPr>
          <w:rFonts w:ascii="Times New Roman" w:hAnsi="Times New Roman" w:cs="Times New Roman"/>
          <w:sz w:val="24"/>
          <w:szCs w:val="24"/>
        </w:rPr>
        <w:t>projekt</w:t>
      </w:r>
      <w:r w:rsidR="00830815">
        <w:rPr>
          <w:rFonts w:ascii="Times New Roman" w:hAnsi="Times New Roman" w:cs="Times New Roman"/>
          <w:sz w:val="24"/>
          <w:szCs w:val="24"/>
        </w:rPr>
        <w:t>ů, které</w:t>
      </w:r>
      <w:r w:rsidR="008A2B54" w:rsidRPr="008A2B54">
        <w:rPr>
          <w:rFonts w:ascii="Times New Roman" w:hAnsi="Times New Roman" w:cs="Times New Roman"/>
          <w:sz w:val="24"/>
          <w:szCs w:val="24"/>
        </w:rPr>
        <w:t xml:space="preserve"> splňuj</w:t>
      </w:r>
      <w:r w:rsidR="00830815">
        <w:rPr>
          <w:rFonts w:ascii="Times New Roman" w:hAnsi="Times New Roman" w:cs="Times New Roman"/>
          <w:sz w:val="24"/>
          <w:szCs w:val="24"/>
        </w:rPr>
        <w:t>í</w:t>
      </w:r>
      <w:r w:rsidR="008A2B54" w:rsidRPr="008A2B54">
        <w:rPr>
          <w:rFonts w:ascii="Times New Roman" w:hAnsi="Times New Roman" w:cs="Times New Roman"/>
          <w:sz w:val="24"/>
          <w:szCs w:val="24"/>
        </w:rPr>
        <w:t xml:space="preserve"> alespoň jednu z následujících podmínek:</w:t>
      </w:r>
    </w:p>
    <w:p w:rsidR="008A2B54" w:rsidRP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- fakulta bude v projektu zaujímat pozici koordinátora,</w:t>
      </w:r>
    </w:p>
    <w:p w:rsidR="008A2B54" w:rsidRP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- projekt má být spolufinancován fakultou</w:t>
      </w:r>
      <w:r w:rsidR="00792CE9">
        <w:rPr>
          <w:rFonts w:ascii="Times New Roman" w:hAnsi="Times New Roman" w:cs="Times New Roman"/>
          <w:sz w:val="24"/>
          <w:szCs w:val="24"/>
        </w:rPr>
        <w:t>,</w:t>
      </w:r>
    </w:p>
    <w:p w:rsidR="008A2B54" w:rsidRP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- hlavní</w:t>
      </w:r>
      <w:r w:rsidR="00792CE9">
        <w:rPr>
          <w:rFonts w:ascii="Times New Roman" w:hAnsi="Times New Roman" w:cs="Times New Roman"/>
          <w:sz w:val="24"/>
          <w:szCs w:val="24"/>
        </w:rPr>
        <w:t>m</w:t>
      </w:r>
      <w:r w:rsidRPr="008A2B54">
        <w:rPr>
          <w:rFonts w:ascii="Times New Roman" w:hAnsi="Times New Roman" w:cs="Times New Roman"/>
          <w:sz w:val="24"/>
          <w:szCs w:val="24"/>
        </w:rPr>
        <w:t xml:space="preserve"> řešitelem má být zahraniční pracovník, který dosud nemá úvazek na fakultě, nebo v projektu se počítá s vytvořením úvazků pro zahraniční pracovníky ze zemí mimo EU,</w:t>
      </w:r>
    </w:p>
    <w:p w:rsidR="008A2B54" w:rsidRP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- projekt vyžaduje dodatečné studijní či kancelářské prostory pro řešitelský tým.</w:t>
      </w:r>
    </w:p>
    <w:p w:rsidR="00546F11" w:rsidRPr="008A2B54" w:rsidRDefault="008A2B54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B54">
        <w:rPr>
          <w:rFonts w:ascii="Times New Roman" w:hAnsi="Times New Roman" w:cs="Times New Roman"/>
          <w:sz w:val="24"/>
          <w:szCs w:val="24"/>
        </w:rPr>
        <w:t>Koordinátorské</w:t>
      </w:r>
      <w:proofErr w:type="spellEnd"/>
      <w:r w:rsidRPr="008A2B54">
        <w:rPr>
          <w:rFonts w:ascii="Times New Roman" w:hAnsi="Times New Roman" w:cs="Times New Roman"/>
          <w:sz w:val="24"/>
          <w:szCs w:val="24"/>
        </w:rPr>
        <w:t xml:space="preserve"> projektové záměry připravované </w:t>
      </w:r>
      <w:r w:rsidR="00792CE9">
        <w:rPr>
          <w:rFonts w:ascii="Times New Roman" w:hAnsi="Times New Roman" w:cs="Times New Roman"/>
          <w:sz w:val="24"/>
          <w:szCs w:val="24"/>
        </w:rPr>
        <w:t>v rámci</w:t>
      </w:r>
      <w:r w:rsidRPr="008A2B54">
        <w:rPr>
          <w:rFonts w:ascii="Times New Roman" w:hAnsi="Times New Roman" w:cs="Times New Roman"/>
          <w:sz w:val="24"/>
          <w:szCs w:val="24"/>
        </w:rPr>
        <w:t xml:space="preserve"> programu H2020 se s ohledem na </w:t>
      </w:r>
      <w:proofErr w:type="spellStart"/>
      <w:r w:rsidRPr="008A2B54">
        <w:rPr>
          <w:rFonts w:ascii="Times New Roman" w:hAnsi="Times New Roman" w:cs="Times New Roman"/>
          <w:sz w:val="24"/>
          <w:szCs w:val="24"/>
        </w:rPr>
        <w:t>vnitrouniverzitní</w:t>
      </w:r>
      <w:proofErr w:type="spellEnd"/>
      <w:r w:rsidRPr="008A2B54">
        <w:rPr>
          <w:rFonts w:ascii="Times New Roman" w:hAnsi="Times New Roman" w:cs="Times New Roman"/>
          <w:sz w:val="24"/>
          <w:szCs w:val="24"/>
        </w:rPr>
        <w:t xml:space="preserve"> pravidla řídí zvláštním </w:t>
      </w:r>
      <w:r w:rsidR="00830815" w:rsidRPr="0031385B">
        <w:rPr>
          <w:rFonts w:ascii="Times New Roman" w:hAnsi="Times New Roman" w:cs="Times New Roman"/>
          <w:sz w:val="24"/>
          <w:szCs w:val="24"/>
        </w:rPr>
        <w:t>metodickým postupem</w:t>
      </w:r>
      <w:r w:rsidR="0031385B" w:rsidRPr="008A2B54">
        <w:rPr>
          <w:rFonts w:ascii="Times New Roman" w:hAnsi="Times New Roman" w:cs="Times New Roman"/>
          <w:sz w:val="24"/>
          <w:szCs w:val="24"/>
        </w:rPr>
        <w:t>.</w:t>
      </w:r>
      <w:r w:rsidR="00830815">
        <w:rPr>
          <w:rFonts w:ascii="Times New Roman" w:hAnsi="Times New Roman" w:cs="Times New Roman"/>
          <w:sz w:val="24"/>
          <w:szCs w:val="24"/>
        </w:rPr>
        <w:t xml:space="preserve"> (</w:t>
      </w:r>
      <w:r w:rsidR="000E72C7">
        <w:rPr>
          <w:rFonts w:ascii="Times New Roman" w:hAnsi="Times New Roman" w:cs="Times New Roman"/>
          <w:sz w:val="24"/>
          <w:szCs w:val="24"/>
        </w:rPr>
        <w:t>V</w:t>
      </w:r>
      <w:r w:rsidR="006C2C63">
        <w:rPr>
          <w:rFonts w:ascii="Times New Roman" w:hAnsi="Times New Roman" w:cs="Times New Roman"/>
          <w:sz w:val="24"/>
          <w:szCs w:val="24"/>
        </w:rPr>
        <w:t xml:space="preserve">iz </w:t>
      </w:r>
      <w:hyperlink r:id="rId9" w:history="1">
        <w:r w:rsidR="006C2C63" w:rsidRPr="00792CE9">
          <w:rPr>
            <w:rStyle w:val="Hypertextovodkaz"/>
            <w:rFonts w:ascii="Times New Roman" w:hAnsi="Times New Roman" w:cs="Times New Roman"/>
            <w:sz w:val="24"/>
            <w:szCs w:val="24"/>
          </w:rPr>
          <w:t>manuál H2020</w:t>
        </w:r>
      </w:hyperlink>
      <w:r w:rsidR="000E72C7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r w:rsidR="00830815">
        <w:rPr>
          <w:rFonts w:ascii="Times New Roman" w:hAnsi="Times New Roman" w:cs="Times New Roman"/>
          <w:sz w:val="24"/>
          <w:szCs w:val="24"/>
        </w:rPr>
        <w:t>)</w:t>
      </w:r>
    </w:p>
    <w:p w:rsidR="00836F67" w:rsidRPr="008A2B54" w:rsidRDefault="00836F67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059E" w:rsidRPr="008A2B54" w:rsidRDefault="004F3F4E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54">
        <w:rPr>
          <w:rFonts w:ascii="Times New Roman" w:hAnsi="Times New Roman" w:cs="Times New Roman"/>
          <w:b/>
          <w:sz w:val="24"/>
          <w:szCs w:val="24"/>
        </w:rPr>
        <w:t>Příprava projektové přihlášky</w:t>
      </w:r>
      <w:bookmarkEnd w:id="2"/>
    </w:p>
    <w:p w:rsidR="00C40BBC" w:rsidRPr="008A2B54" w:rsidRDefault="004F3F4E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7123831"/>
      <w:r w:rsidRPr="008A2B54">
        <w:rPr>
          <w:rFonts w:ascii="Times New Roman" w:hAnsi="Times New Roman" w:cs="Times New Roman"/>
          <w:sz w:val="24"/>
          <w:szCs w:val="24"/>
        </w:rPr>
        <w:t>Za odbornou úroveň přihlášky projektu (odůvodnění projektu, abstrakt, klíčová slova apod.) odpovídá navrhovatel projektu. Oddělení vědy</w:t>
      </w:r>
      <w:r w:rsidR="00683ABF">
        <w:rPr>
          <w:rFonts w:ascii="Times New Roman" w:hAnsi="Times New Roman" w:cs="Times New Roman"/>
          <w:sz w:val="24"/>
          <w:szCs w:val="24"/>
        </w:rPr>
        <w:t xml:space="preserve"> primárně</w:t>
      </w:r>
      <w:r w:rsidRPr="008A2B54">
        <w:rPr>
          <w:rFonts w:ascii="Times New Roman" w:hAnsi="Times New Roman" w:cs="Times New Roman"/>
          <w:sz w:val="24"/>
          <w:szCs w:val="24"/>
        </w:rPr>
        <w:t xml:space="preserve"> kontroluje</w:t>
      </w:r>
      <w:r w:rsidR="00B038B4" w:rsidRPr="008A2B54">
        <w:rPr>
          <w:rFonts w:ascii="Times New Roman" w:hAnsi="Times New Roman" w:cs="Times New Roman"/>
          <w:sz w:val="24"/>
          <w:szCs w:val="24"/>
        </w:rPr>
        <w:t>, zda přihláška odpovídá</w:t>
      </w:r>
      <w:r w:rsidRPr="008A2B54">
        <w:rPr>
          <w:rFonts w:ascii="Times New Roman" w:hAnsi="Times New Roman" w:cs="Times New Roman"/>
          <w:sz w:val="24"/>
          <w:szCs w:val="24"/>
        </w:rPr>
        <w:t xml:space="preserve"> formální</w:t>
      </w:r>
      <w:r w:rsidR="00B038B4" w:rsidRPr="008A2B54">
        <w:rPr>
          <w:rFonts w:ascii="Times New Roman" w:hAnsi="Times New Roman" w:cs="Times New Roman"/>
          <w:sz w:val="24"/>
          <w:szCs w:val="24"/>
        </w:rPr>
        <w:t>m</w:t>
      </w:r>
      <w:r w:rsidRPr="008A2B54">
        <w:rPr>
          <w:rFonts w:ascii="Times New Roman" w:hAnsi="Times New Roman" w:cs="Times New Roman"/>
          <w:sz w:val="24"/>
          <w:szCs w:val="24"/>
        </w:rPr>
        <w:t xml:space="preserve"> kritéri</w:t>
      </w:r>
      <w:r w:rsidR="00B038B4" w:rsidRPr="008A2B54">
        <w:rPr>
          <w:rFonts w:ascii="Times New Roman" w:hAnsi="Times New Roman" w:cs="Times New Roman"/>
          <w:sz w:val="24"/>
          <w:szCs w:val="24"/>
        </w:rPr>
        <w:t>ím vyhlášeným poskytovatelem v zadávací dokumentaci</w:t>
      </w:r>
      <w:r w:rsidRPr="008A2B54">
        <w:rPr>
          <w:rFonts w:ascii="Times New Roman" w:hAnsi="Times New Roman" w:cs="Times New Roman"/>
          <w:sz w:val="24"/>
          <w:szCs w:val="24"/>
        </w:rPr>
        <w:t xml:space="preserve"> (např. povolený rozsah</w:t>
      </w:r>
      <w:r w:rsidR="00792CE9">
        <w:rPr>
          <w:rFonts w:ascii="Times New Roman" w:hAnsi="Times New Roman" w:cs="Times New Roman"/>
          <w:sz w:val="24"/>
          <w:szCs w:val="24"/>
        </w:rPr>
        <w:t xml:space="preserve"> odůvodnění</w:t>
      </w:r>
      <w:r w:rsidRPr="008A2B54">
        <w:rPr>
          <w:rFonts w:ascii="Times New Roman" w:hAnsi="Times New Roman" w:cs="Times New Roman"/>
          <w:sz w:val="24"/>
          <w:szCs w:val="24"/>
        </w:rPr>
        <w:t xml:space="preserve">, </w:t>
      </w:r>
      <w:r w:rsidR="00792CE9">
        <w:rPr>
          <w:rFonts w:ascii="Times New Roman" w:hAnsi="Times New Roman" w:cs="Times New Roman"/>
          <w:sz w:val="24"/>
          <w:szCs w:val="24"/>
        </w:rPr>
        <w:t>závazná</w:t>
      </w:r>
      <w:r w:rsidRPr="008A2B54">
        <w:rPr>
          <w:rFonts w:ascii="Times New Roman" w:hAnsi="Times New Roman" w:cs="Times New Roman"/>
          <w:sz w:val="24"/>
          <w:szCs w:val="24"/>
        </w:rPr>
        <w:t xml:space="preserve"> osnova, povinné údaje).</w:t>
      </w:r>
      <w:r w:rsidR="00B038B4" w:rsidRPr="008A2B54">
        <w:rPr>
          <w:rFonts w:ascii="Times New Roman" w:hAnsi="Times New Roman" w:cs="Times New Roman"/>
          <w:sz w:val="24"/>
          <w:szCs w:val="24"/>
        </w:rPr>
        <w:t xml:space="preserve"> </w:t>
      </w:r>
      <w:r w:rsidR="001114DD" w:rsidRPr="008A2B54">
        <w:rPr>
          <w:rFonts w:ascii="Times New Roman" w:hAnsi="Times New Roman" w:cs="Times New Roman"/>
          <w:sz w:val="24"/>
          <w:szCs w:val="24"/>
        </w:rPr>
        <w:t>Navrhovatel má možnost konzultovat o</w:t>
      </w:r>
      <w:r w:rsidR="00B038B4" w:rsidRPr="008A2B54">
        <w:rPr>
          <w:rFonts w:ascii="Times New Roman" w:hAnsi="Times New Roman" w:cs="Times New Roman"/>
          <w:sz w:val="24"/>
          <w:szCs w:val="24"/>
        </w:rPr>
        <w:t xml:space="preserve">dbornou stránku </w:t>
      </w:r>
      <w:r w:rsidR="001114DD" w:rsidRPr="008A2B54">
        <w:rPr>
          <w:rFonts w:ascii="Times New Roman" w:hAnsi="Times New Roman" w:cs="Times New Roman"/>
          <w:sz w:val="24"/>
          <w:szCs w:val="24"/>
        </w:rPr>
        <w:t xml:space="preserve">svého </w:t>
      </w:r>
      <w:r w:rsidR="00B038B4" w:rsidRPr="008A2B54">
        <w:rPr>
          <w:rFonts w:ascii="Times New Roman" w:hAnsi="Times New Roman" w:cs="Times New Roman"/>
          <w:sz w:val="24"/>
          <w:szCs w:val="24"/>
        </w:rPr>
        <w:t>projektu a jeho odůvodnění v rámci svého institutu / centra podle pravidel stanovených jeho vedením</w:t>
      </w:r>
      <w:r w:rsidR="00D30017">
        <w:rPr>
          <w:rFonts w:ascii="Times New Roman" w:hAnsi="Times New Roman" w:cs="Times New Roman"/>
          <w:sz w:val="24"/>
          <w:szCs w:val="24"/>
        </w:rPr>
        <w:t xml:space="preserve"> a u projektů aplikovaného</w:t>
      </w:r>
      <w:r w:rsidR="003C1C16">
        <w:rPr>
          <w:rFonts w:ascii="Times New Roman" w:hAnsi="Times New Roman" w:cs="Times New Roman"/>
          <w:sz w:val="24"/>
          <w:szCs w:val="24"/>
        </w:rPr>
        <w:t xml:space="preserve"> a smluvního</w:t>
      </w:r>
      <w:r w:rsidR="00D30017">
        <w:rPr>
          <w:rFonts w:ascii="Times New Roman" w:hAnsi="Times New Roman" w:cs="Times New Roman"/>
          <w:sz w:val="24"/>
          <w:szCs w:val="24"/>
        </w:rPr>
        <w:t xml:space="preserve"> výzkumu rovněž na oddělení vědy</w:t>
      </w:r>
      <w:r w:rsidR="00683ABF">
        <w:rPr>
          <w:rFonts w:ascii="Times New Roman" w:hAnsi="Times New Roman" w:cs="Times New Roman"/>
          <w:sz w:val="24"/>
          <w:szCs w:val="24"/>
        </w:rPr>
        <w:t>. Kontaktní osobou pro tyto projekty je Mgr. Sylvie Burianová, Ph.D.</w:t>
      </w:r>
      <w:r w:rsidR="00D30017">
        <w:rPr>
          <w:rFonts w:ascii="Times New Roman" w:hAnsi="Times New Roman" w:cs="Times New Roman"/>
          <w:sz w:val="24"/>
          <w:szCs w:val="24"/>
        </w:rPr>
        <w:t xml:space="preserve">, </w:t>
      </w:r>
      <w:r w:rsidR="00683ABF">
        <w:rPr>
          <w:rFonts w:ascii="Times New Roman" w:hAnsi="Times New Roman" w:cs="Times New Roman"/>
          <w:sz w:val="24"/>
          <w:szCs w:val="24"/>
        </w:rPr>
        <w:t xml:space="preserve">která zajistí </w:t>
      </w:r>
      <w:r w:rsidR="000E72C7">
        <w:rPr>
          <w:rFonts w:ascii="Times New Roman" w:hAnsi="Times New Roman" w:cs="Times New Roman"/>
          <w:sz w:val="24"/>
          <w:szCs w:val="24"/>
        </w:rPr>
        <w:t xml:space="preserve">i </w:t>
      </w:r>
      <w:r w:rsidR="00683ABF">
        <w:rPr>
          <w:rFonts w:ascii="Times New Roman" w:hAnsi="Times New Roman" w:cs="Times New Roman"/>
          <w:sz w:val="24"/>
          <w:szCs w:val="24"/>
        </w:rPr>
        <w:t>případné konzultace Cent</w:t>
      </w:r>
      <w:r w:rsidR="000E72C7">
        <w:rPr>
          <w:rFonts w:ascii="Times New Roman" w:hAnsi="Times New Roman" w:cs="Times New Roman"/>
          <w:sz w:val="24"/>
          <w:szCs w:val="24"/>
        </w:rPr>
        <w:t>r</w:t>
      </w:r>
      <w:r w:rsidR="00683ABF">
        <w:rPr>
          <w:rFonts w:ascii="Times New Roman" w:hAnsi="Times New Roman" w:cs="Times New Roman"/>
          <w:sz w:val="24"/>
          <w:szCs w:val="24"/>
        </w:rPr>
        <w:t>a pro přenos poznatků a technologií UK</w:t>
      </w:r>
      <w:r w:rsidR="00B038B4" w:rsidRPr="008A2B54">
        <w:rPr>
          <w:rFonts w:ascii="Times New Roman" w:hAnsi="Times New Roman" w:cs="Times New Roman"/>
          <w:sz w:val="24"/>
          <w:szCs w:val="24"/>
        </w:rPr>
        <w:t>.</w:t>
      </w:r>
      <w:r w:rsidR="00683ABF">
        <w:rPr>
          <w:rFonts w:ascii="Times New Roman" w:hAnsi="Times New Roman" w:cs="Times New Roman"/>
          <w:sz w:val="24"/>
          <w:szCs w:val="24"/>
        </w:rPr>
        <w:t xml:space="preserve"> Podmínkou pro tyto konzultace je včasné podání projektu v souladu se zveřejněným harmonogramem pro </w:t>
      </w:r>
      <w:r w:rsidR="00683ABF">
        <w:rPr>
          <w:rFonts w:ascii="Times New Roman" w:hAnsi="Times New Roman" w:cs="Times New Roman"/>
          <w:sz w:val="24"/>
          <w:szCs w:val="24"/>
        </w:rPr>
        <w:lastRenderedPageBreak/>
        <w:t xml:space="preserve">jednotlivé výzvy, který je zveřejněn </w:t>
      </w:r>
      <w:hyperlink r:id="rId10" w:history="1">
        <w:r w:rsidR="00683ABF" w:rsidRPr="00683ABF">
          <w:rPr>
            <w:rStyle w:val="Hypertextovodkaz"/>
            <w:rFonts w:ascii="Times New Roman" w:hAnsi="Times New Roman" w:cs="Times New Roman"/>
            <w:sz w:val="24"/>
            <w:szCs w:val="24"/>
          </w:rPr>
          <w:t>na stránkách oddělení vědy</w:t>
        </w:r>
      </w:hyperlink>
      <w:r w:rsidR="00683ABF">
        <w:rPr>
          <w:rFonts w:ascii="Times New Roman" w:hAnsi="Times New Roman" w:cs="Times New Roman"/>
          <w:sz w:val="24"/>
          <w:szCs w:val="24"/>
        </w:rPr>
        <w:t>.</w:t>
      </w:r>
      <w:r w:rsidR="00B038B4" w:rsidRPr="008A2B54">
        <w:rPr>
          <w:rFonts w:ascii="Times New Roman" w:hAnsi="Times New Roman" w:cs="Times New Roman"/>
          <w:sz w:val="24"/>
          <w:szCs w:val="24"/>
        </w:rPr>
        <w:t xml:space="preserve"> </w:t>
      </w:r>
      <w:r w:rsidR="00022933" w:rsidRPr="008A2B54">
        <w:rPr>
          <w:rFonts w:ascii="Times New Roman" w:hAnsi="Times New Roman" w:cs="Times New Roman"/>
          <w:sz w:val="24"/>
          <w:szCs w:val="24"/>
        </w:rPr>
        <w:t>U</w:t>
      </w:r>
      <w:r w:rsidR="00C40BBC" w:rsidRPr="008A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BBC" w:rsidRPr="008A2B54">
        <w:rPr>
          <w:rFonts w:ascii="Times New Roman" w:hAnsi="Times New Roman" w:cs="Times New Roman"/>
          <w:sz w:val="24"/>
          <w:szCs w:val="24"/>
        </w:rPr>
        <w:t>koordinátorských</w:t>
      </w:r>
      <w:proofErr w:type="spellEnd"/>
      <w:r w:rsidR="00C40BBC" w:rsidRPr="008A2B54">
        <w:rPr>
          <w:rFonts w:ascii="Times New Roman" w:hAnsi="Times New Roman" w:cs="Times New Roman"/>
          <w:sz w:val="24"/>
          <w:szCs w:val="24"/>
        </w:rPr>
        <w:t xml:space="preserve"> projektů H2020 je </w:t>
      </w:r>
      <w:r w:rsidR="001114DD" w:rsidRPr="008A2B54">
        <w:rPr>
          <w:rFonts w:ascii="Times New Roman" w:hAnsi="Times New Roman" w:cs="Times New Roman"/>
          <w:sz w:val="24"/>
          <w:szCs w:val="24"/>
        </w:rPr>
        <w:t xml:space="preserve">na přípravu projektu </w:t>
      </w:r>
      <w:r w:rsidR="00C40BBC" w:rsidRPr="008A2B54">
        <w:rPr>
          <w:rFonts w:ascii="Times New Roman" w:hAnsi="Times New Roman" w:cs="Times New Roman"/>
          <w:sz w:val="24"/>
          <w:szCs w:val="24"/>
        </w:rPr>
        <w:t xml:space="preserve">možné </w:t>
      </w:r>
      <w:r w:rsidR="00836F67" w:rsidRPr="008A2B54">
        <w:rPr>
          <w:rFonts w:ascii="Times New Roman" w:hAnsi="Times New Roman" w:cs="Times New Roman"/>
          <w:sz w:val="24"/>
          <w:szCs w:val="24"/>
        </w:rPr>
        <w:t>angažovat</w:t>
      </w:r>
      <w:r w:rsidR="00C40BBC" w:rsidRPr="008A2B54">
        <w:rPr>
          <w:rFonts w:ascii="Times New Roman" w:hAnsi="Times New Roman" w:cs="Times New Roman"/>
          <w:sz w:val="24"/>
          <w:szCs w:val="24"/>
        </w:rPr>
        <w:t xml:space="preserve"> externí konzultační firmu</w:t>
      </w:r>
      <w:r w:rsidR="00836F67" w:rsidRPr="008A2B54">
        <w:rPr>
          <w:rFonts w:ascii="Times New Roman" w:hAnsi="Times New Roman" w:cs="Times New Roman"/>
          <w:sz w:val="24"/>
          <w:szCs w:val="24"/>
        </w:rPr>
        <w:t xml:space="preserve"> (v</w:t>
      </w:r>
      <w:r w:rsidR="00C40BBC" w:rsidRPr="008A2B54">
        <w:rPr>
          <w:rFonts w:ascii="Times New Roman" w:hAnsi="Times New Roman" w:cs="Times New Roman"/>
          <w:sz w:val="24"/>
          <w:szCs w:val="24"/>
        </w:rPr>
        <w:t xml:space="preserve">iz </w:t>
      </w:r>
      <w:hyperlink r:id="rId11" w:history="1">
        <w:r w:rsidR="00C40BBC" w:rsidRPr="008A2B54">
          <w:rPr>
            <w:rStyle w:val="Hypertextovodkaz"/>
            <w:rFonts w:ascii="Times New Roman" w:hAnsi="Times New Roman" w:cs="Times New Roman"/>
            <w:sz w:val="24"/>
            <w:szCs w:val="24"/>
          </w:rPr>
          <w:t>manuál H2020</w:t>
        </w:r>
      </w:hyperlink>
      <w:bookmarkEnd w:id="5"/>
      <w:r w:rsidR="00836F67" w:rsidRPr="008A2B54">
        <w:rPr>
          <w:rFonts w:ascii="Times New Roman" w:hAnsi="Times New Roman" w:cs="Times New Roman"/>
          <w:sz w:val="24"/>
          <w:szCs w:val="24"/>
        </w:rPr>
        <w:t>).</w:t>
      </w:r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36F67" w:rsidRPr="008A2B54" w:rsidRDefault="00836F67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21708677"/>
      <w:bookmarkStart w:id="7" w:name="_Toc11080897"/>
      <w:bookmarkStart w:id="8" w:name="_Toc21708676"/>
      <w:r w:rsidRPr="008A2B54">
        <w:rPr>
          <w:rFonts w:ascii="Times New Roman" w:hAnsi="Times New Roman" w:cs="Times New Roman"/>
          <w:b/>
          <w:sz w:val="24"/>
          <w:szCs w:val="24"/>
        </w:rPr>
        <w:t>Zpracování rozpočtu projektu</w:t>
      </w:r>
      <w:bookmarkEnd w:id="6"/>
    </w:p>
    <w:p w:rsidR="00836F67" w:rsidRPr="008A2B54" w:rsidRDefault="001114DD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Pravidla pro stanovení nákladů projektu jsou uvedena v zadávací dokumentaci, v</w:t>
      </w:r>
      <w:r w:rsidR="00683ABF">
        <w:rPr>
          <w:rFonts w:ascii="Times New Roman" w:hAnsi="Times New Roman" w:cs="Times New Roman"/>
          <w:sz w:val="24"/>
          <w:szCs w:val="24"/>
        </w:rPr>
        <w:t xml:space="preserve"> připravených </w:t>
      </w:r>
      <w:r w:rsidRPr="008A2B54">
        <w:rPr>
          <w:rFonts w:ascii="Times New Roman" w:hAnsi="Times New Roman" w:cs="Times New Roman"/>
          <w:sz w:val="24"/>
          <w:szCs w:val="24"/>
        </w:rPr>
        <w:t xml:space="preserve">informacích pro navrhovatele projektu, popř. </w:t>
      </w:r>
      <w:hyperlink r:id="rId12" w:history="1">
        <w:r w:rsidRPr="006C2C63">
          <w:rPr>
            <w:rStyle w:val="Hypertextovodkaz"/>
            <w:rFonts w:ascii="Times New Roman" w:hAnsi="Times New Roman" w:cs="Times New Roman"/>
            <w:sz w:val="24"/>
            <w:szCs w:val="24"/>
          </w:rPr>
          <w:t>v FAQ oddělení vědy</w:t>
        </w:r>
      </w:hyperlink>
      <w:r w:rsidR="006C2C63">
        <w:rPr>
          <w:rFonts w:ascii="Times New Roman" w:hAnsi="Times New Roman" w:cs="Times New Roman"/>
          <w:sz w:val="24"/>
          <w:szCs w:val="24"/>
        </w:rPr>
        <w:t xml:space="preserve">. </w:t>
      </w:r>
      <w:r w:rsidR="00836F67" w:rsidRPr="008A2B54">
        <w:rPr>
          <w:rFonts w:ascii="Times New Roman" w:hAnsi="Times New Roman" w:cs="Times New Roman"/>
          <w:sz w:val="24"/>
          <w:szCs w:val="24"/>
        </w:rPr>
        <w:t xml:space="preserve">V případě, že navrhovatel potřebuje pomoc s přípravou rozpočtu, obrátí se nejdříve na příslušného projektového administrátora na institutu a teprve v případě nejasností na příslušného </w:t>
      </w:r>
      <w:r w:rsidR="00500EEB">
        <w:rPr>
          <w:rFonts w:ascii="Times New Roman" w:hAnsi="Times New Roman" w:cs="Times New Roman"/>
          <w:sz w:val="24"/>
          <w:szCs w:val="24"/>
        </w:rPr>
        <w:t>zaměstnance</w:t>
      </w:r>
      <w:r w:rsidR="00836F67" w:rsidRPr="008A2B54">
        <w:rPr>
          <w:rFonts w:ascii="Times New Roman" w:hAnsi="Times New Roman" w:cs="Times New Roman"/>
          <w:sz w:val="24"/>
          <w:szCs w:val="24"/>
        </w:rPr>
        <w:t xml:space="preserve"> oddělení vědy. </w:t>
      </w:r>
      <w:r w:rsidRPr="008A2B54">
        <w:rPr>
          <w:rFonts w:ascii="Times New Roman" w:hAnsi="Times New Roman" w:cs="Times New Roman"/>
          <w:sz w:val="24"/>
          <w:szCs w:val="24"/>
        </w:rPr>
        <w:t xml:space="preserve">Je důležité mít na paměti, že Váš projekt není jediný a že čím dříve se ozvete, tím větší je šance na vyřízení všech </w:t>
      </w:r>
      <w:r w:rsidR="0031385B">
        <w:rPr>
          <w:rFonts w:ascii="Times New Roman" w:hAnsi="Times New Roman" w:cs="Times New Roman"/>
          <w:sz w:val="24"/>
          <w:szCs w:val="24"/>
        </w:rPr>
        <w:t>otevřených otázek</w:t>
      </w:r>
      <w:r w:rsidR="00836F67" w:rsidRPr="008A2B54">
        <w:rPr>
          <w:rFonts w:ascii="Times New Roman" w:hAnsi="Times New Roman" w:cs="Times New Roman"/>
          <w:sz w:val="24"/>
          <w:szCs w:val="24"/>
        </w:rPr>
        <w:t>.</w:t>
      </w:r>
    </w:p>
    <w:bookmarkEnd w:id="7"/>
    <w:bookmarkEnd w:id="8"/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11080896"/>
      <w:bookmarkStart w:id="10" w:name="_Toc21708678"/>
      <w:bookmarkEnd w:id="3"/>
      <w:r w:rsidRPr="008A2B54">
        <w:rPr>
          <w:rFonts w:ascii="Times New Roman" w:hAnsi="Times New Roman" w:cs="Times New Roman"/>
          <w:b/>
          <w:sz w:val="24"/>
          <w:szCs w:val="24"/>
        </w:rPr>
        <w:t>Co jsou to režijní náklady?</w:t>
      </w:r>
      <w:bookmarkEnd w:id="9"/>
      <w:bookmarkEnd w:id="10"/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 xml:space="preserve">Režijní náklady (někdy </w:t>
      </w:r>
      <w:r w:rsidR="001C357B" w:rsidRPr="008A2B54">
        <w:rPr>
          <w:rFonts w:ascii="Times New Roman" w:hAnsi="Times New Roman" w:cs="Times New Roman"/>
          <w:sz w:val="24"/>
          <w:szCs w:val="24"/>
        </w:rPr>
        <w:t>v grantových rozpočtech</w:t>
      </w:r>
      <w:r w:rsidRPr="008A2B54">
        <w:rPr>
          <w:rFonts w:ascii="Times New Roman" w:hAnsi="Times New Roman" w:cs="Times New Roman"/>
          <w:sz w:val="24"/>
          <w:szCs w:val="24"/>
        </w:rPr>
        <w:t xml:space="preserve"> </w:t>
      </w:r>
      <w:r w:rsidR="0031385B" w:rsidRPr="008A2B54">
        <w:rPr>
          <w:rFonts w:ascii="Times New Roman" w:hAnsi="Times New Roman" w:cs="Times New Roman"/>
          <w:sz w:val="24"/>
          <w:szCs w:val="24"/>
        </w:rPr>
        <w:t xml:space="preserve">označované </w:t>
      </w:r>
      <w:r w:rsidR="0031385B">
        <w:rPr>
          <w:rFonts w:ascii="Times New Roman" w:hAnsi="Times New Roman" w:cs="Times New Roman"/>
          <w:sz w:val="24"/>
          <w:szCs w:val="24"/>
        </w:rPr>
        <w:t xml:space="preserve">také </w:t>
      </w:r>
      <w:r w:rsidRPr="008A2B54">
        <w:rPr>
          <w:rFonts w:ascii="Times New Roman" w:hAnsi="Times New Roman" w:cs="Times New Roman"/>
          <w:sz w:val="24"/>
          <w:szCs w:val="24"/>
        </w:rPr>
        <w:t xml:space="preserve">jako doplňkové náklady) </w:t>
      </w:r>
      <w:r w:rsidR="001C357B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9A53EF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e část projektových prostřed</w:t>
      </w:r>
      <w:r w:rsidR="0031385B">
        <w:rPr>
          <w:rFonts w:ascii="Times New Roman" w:eastAsia="Times New Roman" w:hAnsi="Times New Roman" w:cs="Times New Roman"/>
          <w:sz w:val="24"/>
          <w:szCs w:val="24"/>
          <w:lang w:eastAsia="cs-CZ"/>
        </w:rPr>
        <w:t>ků, které si ponechává fakulta na</w:t>
      </w:r>
      <w:r w:rsidR="009A53EF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pokrytí nákladů 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9A53EF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svůj provoz. Skládají se z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2B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tzv. p</w:t>
      </w:r>
      <w:r w:rsidRPr="008A2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rovozní režie</w:t>
      </w:r>
      <w:r w:rsidR="004C6447" w:rsidRPr="008A2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 níž jsou hrazeny</w:t>
      </w:r>
      <w:r w:rsidR="004C6447" w:rsidRPr="008A2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například náklady na 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energie, opravy</w:t>
      </w:r>
      <w:r w:rsidR="00F022DD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údržbu, školení a cestovní náhrady 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 děkanátu, pokud souvisí s vědeckou čin</w:t>
      </w:r>
      <w:r w:rsidR="000E72C7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ostí fakulty. Druhou část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tvoří </w:t>
      </w:r>
      <w:r w:rsidR="004C6447" w:rsidRPr="008A2B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tzv. správní režie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jsou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prostředky 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určené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pokrytí 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části 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nákladů vynaložených na mzdy a zák</w:t>
      </w:r>
      <w:r w:rsidR="004C6447"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onné odvody z mezd pracovníků děkanátu</w:t>
      </w:r>
      <w:r w:rsidRPr="008A2B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13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2B54">
        <w:rPr>
          <w:rFonts w:ascii="Times New Roman" w:hAnsi="Times New Roman" w:cs="Times New Roman"/>
          <w:sz w:val="24"/>
          <w:szCs w:val="24"/>
        </w:rPr>
        <w:t>Podrobný postup pro st</w:t>
      </w:r>
      <w:r w:rsidR="004C6447" w:rsidRPr="008A2B54">
        <w:rPr>
          <w:rFonts w:ascii="Times New Roman" w:hAnsi="Times New Roman" w:cs="Times New Roman"/>
          <w:sz w:val="24"/>
          <w:szCs w:val="24"/>
        </w:rPr>
        <w:t xml:space="preserve">anovení režijních nákladů je upraven </w:t>
      </w:r>
      <w:hyperlink r:id="rId13" w:history="1">
        <w:r w:rsidR="004C6447" w:rsidRPr="006C2C63">
          <w:rPr>
            <w:rStyle w:val="Hypertextovodkaz"/>
            <w:rFonts w:ascii="Times New Roman" w:hAnsi="Times New Roman" w:cs="Times New Roman"/>
            <w:sz w:val="24"/>
            <w:szCs w:val="24"/>
          </w:rPr>
          <w:t>opatřením děkanky č. 37</w:t>
        </w:r>
        <w:bookmarkStart w:id="11" w:name="_GoBack"/>
        <w:bookmarkEnd w:id="11"/>
        <w:r w:rsidR="004C6447" w:rsidRPr="006C2C63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r w:rsidR="004C6447" w:rsidRPr="006C2C63">
          <w:rPr>
            <w:rStyle w:val="Hypertextovodkaz"/>
            <w:rFonts w:ascii="Times New Roman" w:hAnsi="Times New Roman" w:cs="Times New Roman"/>
            <w:sz w:val="24"/>
            <w:szCs w:val="24"/>
          </w:rPr>
          <w:t>20</w:t>
        </w:r>
        <w:r w:rsidR="00444910">
          <w:rPr>
            <w:rStyle w:val="Hypertextovodkaz"/>
            <w:rFonts w:ascii="Times New Roman" w:hAnsi="Times New Roman" w:cs="Times New Roman"/>
            <w:sz w:val="24"/>
            <w:szCs w:val="24"/>
          </w:rPr>
          <w:t>1</w:t>
        </w:r>
        <w:r w:rsidR="004C6447" w:rsidRPr="006C2C63">
          <w:rPr>
            <w:rStyle w:val="Hypertextovodkaz"/>
            <w:rFonts w:ascii="Times New Roman" w:hAnsi="Times New Roman" w:cs="Times New Roman"/>
            <w:sz w:val="24"/>
            <w:szCs w:val="24"/>
          </w:rPr>
          <w:t>8</w:t>
        </w:r>
      </w:hyperlink>
      <w:r w:rsidR="004C6447" w:rsidRPr="008A2B54">
        <w:rPr>
          <w:rFonts w:ascii="Times New Roman" w:hAnsi="Times New Roman" w:cs="Times New Roman"/>
          <w:sz w:val="24"/>
          <w:szCs w:val="24"/>
        </w:rPr>
        <w:t>. Rozhodující je, zda</w:t>
      </w:r>
      <w:r w:rsidRPr="008A2B54">
        <w:rPr>
          <w:rFonts w:ascii="Times New Roman" w:hAnsi="Times New Roman" w:cs="Times New Roman"/>
          <w:sz w:val="24"/>
          <w:szCs w:val="24"/>
        </w:rPr>
        <w:t xml:space="preserve"> pravidla soutěže </w:t>
      </w:r>
      <w:r w:rsidR="00792CE9">
        <w:rPr>
          <w:rFonts w:ascii="Times New Roman" w:hAnsi="Times New Roman" w:cs="Times New Roman"/>
          <w:sz w:val="24"/>
          <w:szCs w:val="24"/>
        </w:rPr>
        <w:t>zahrnutí</w:t>
      </w:r>
      <w:r w:rsidR="00902429" w:rsidRPr="008A2B54">
        <w:rPr>
          <w:rFonts w:ascii="Times New Roman" w:hAnsi="Times New Roman" w:cs="Times New Roman"/>
          <w:sz w:val="24"/>
          <w:szCs w:val="24"/>
        </w:rPr>
        <w:t xml:space="preserve"> režijních nákladů umožňují</w:t>
      </w:r>
      <w:r w:rsidRPr="008A2B54">
        <w:rPr>
          <w:rFonts w:ascii="Times New Roman" w:hAnsi="Times New Roman" w:cs="Times New Roman"/>
          <w:sz w:val="24"/>
          <w:szCs w:val="24"/>
        </w:rPr>
        <w:t>.</w:t>
      </w:r>
      <w:r w:rsidR="00902429" w:rsidRPr="008A2B54">
        <w:rPr>
          <w:rFonts w:ascii="Times New Roman" w:hAnsi="Times New Roman" w:cs="Times New Roman"/>
          <w:sz w:val="24"/>
          <w:szCs w:val="24"/>
        </w:rPr>
        <w:t xml:space="preserve"> </w:t>
      </w:r>
      <w:r w:rsidRPr="008A2B54">
        <w:rPr>
          <w:rFonts w:ascii="Times New Roman" w:hAnsi="Times New Roman" w:cs="Times New Roman"/>
          <w:sz w:val="24"/>
          <w:szCs w:val="24"/>
        </w:rPr>
        <w:t xml:space="preserve">Aktuální sazba režijních nákladů </w:t>
      </w:r>
      <w:r w:rsidR="00792CE9">
        <w:rPr>
          <w:rFonts w:ascii="Times New Roman" w:hAnsi="Times New Roman" w:cs="Times New Roman"/>
          <w:sz w:val="24"/>
          <w:szCs w:val="24"/>
        </w:rPr>
        <w:t xml:space="preserve">na FSV UK </w:t>
      </w:r>
      <w:r w:rsidRPr="008A2B54">
        <w:rPr>
          <w:rFonts w:ascii="Times New Roman" w:hAnsi="Times New Roman" w:cs="Times New Roman"/>
          <w:sz w:val="24"/>
          <w:szCs w:val="24"/>
        </w:rPr>
        <w:t>je 19</w:t>
      </w:r>
      <w:r w:rsidR="0031385B">
        <w:rPr>
          <w:rFonts w:ascii="Times New Roman" w:hAnsi="Times New Roman" w:cs="Times New Roman"/>
          <w:sz w:val="24"/>
          <w:szCs w:val="24"/>
        </w:rPr>
        <w:t xml:space="preserve"> </w:t>
      </w:r>
      <w:r w:rsidRPr="008A2B54">
        <w:rPr>
          <w:rFonts w:ascii="Times New Roman" w:hAnsi="Times New Roman" w:cs="Times New Roman"/>
          <w:sz w:val="24"/>
          <w:szCs w:val="24"/>
        </w:rPr>
        <w:t>%.</w:t>
      </w:r>
    </w:p>
    <w:p w:rsidR="00F022DD" w:rsidRPr="008A2B54" w:rsidRDefault="00F022DD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022DD" w:rsidRPr="008A2B54" w:rsidRDefault="00F022DD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54">
        <w:rPr>
          <w:rFonts w:ascii="Times New Roman" w:hAnsi="Times New Roman" w:cs="Times New Roman"/>
          <w:b/>
          <w:sz w:val="24"/>
          <w:szCs w:val="24"/>
        </w:rPr>
        <w:t>Projekty s finanční spoluúčastí pracoviště navrhovatele</w:t>
      </w:r>
    </w:p>
    <w:p w:rsidR="00F022DD" w:rsidRPr="008A2B54" w:rsidRDefault="00F022DD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2B54">
        <w:rPr>
          <w:rFonts w:ascii="Times New Roman" w:hAnsi="Times New Roman" w:cs="Times New Roman"/>
          <w:sz w:val="24"/>
          <w:szCs w:val="24"/>
        </w:rPr>
        <w:t>Před podáním projektů, které dle zadávací dokumentace vyžadují spolufinancování ze strany pracoviště, navrhovatel musí získat souhlas ředitele institutu s podáním projektu a s financováním spoluúčasti. Souhlas</w:t>
      </w:r>
      <w:r w:rsidR="00792CE9">
        <w:rPr>
          <w:rFonts w:ascii="Times New Roman" w:hAnsi="Times New Roman" w:cs="Times New Roman"/>
          <w:sz w:val="24"/>
          <w:szCs w:val="24"/>
        </w:rPr>
        <w:t xml:space="preserve"> zašle emailem na oddělení vědy zaměstnanci, který je odpovědný</w:t>
      </w:r>
      <w:r w:rsidR="00792CE9" w:rsidRPr="00792CE9">
        <w:rPr>
          <w:rFonts w:ascii="Times New Roman" w:hAnsi="Times New Roman" w:cs="Times New Roman"/>
          <w:sz w:val="24"/>
          <w:szCs w:val="24"/>
        </w:rPr>
        <w:t xml:space="preserve"> </w:t>
      </w:r>
      <w:r w:rsidR="0031385B">
        <w:rPr>
          <w:rFonts w:ascii="Times New Roman" w:hAnsi="Times New Roman" w:cs="Times New Roman"/>
          <w:sz w:val="24"/>
          <w:szCs w:val="24"/>
        </w:rPr>
        <w:t>za danou soutěž.</w:t>
      </w:r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53EF" w:rsidRPr="008A2B54" w:rsidRDefault="009A53EF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54">
        <w:rPr>
          <w:rFonts w:ascii="Times New Roman" w:hAnsi="Times New Roman" w:cs="Times New Roman"/>
          <w:b/>
          <w:sz w:val="24"/>
          <w:szCs w:val="24"/>
        </w:rPr>
        <w:t>Kdo vyřídí povinné přílohy za Univerzitu Karlovu/ Fakultu sociálních věd?</w:t>
      </w:r>
    </w:p>
    <w:p w:rsidR="009A53EF" w:rsidRPr="008A2B54" w:rsidRDefault="009A53E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>Veškeré nezbytné přílohy</w:t>
      </w:r>
      <w:r w:rsidR="00F022DD" w:rsidRPr="008A2B54">
        <w:rPr>
          <w:rFonts w:ascii="Times New Roman" w:hAnsi="Times New Roman" w:cs="Times New Roman"/>
          <w:sz w:val="24"/>
          <w:szCs w:val="24"/>
        </w:rPr>
        <w:t xml:space="preserve"> </w:t>
      </w:r>
      <w:r w:rsidRPr="008A2B54">
        <w:rPr>
          <w:rFonts w:ascii="Times New Roman" w:hAnsi="Times New Roman" w:cs="Times New Roman"/>
          <w:sz w:val="24"/>
          <w:szCs w:val="24"/>
        </w:rPr>
        <w:t>vyplývající ze zadávací dokumentace soutěže, které se týkají uchazeče, tedy Univerzity Karlovy, příp. Fakulty sociálních věd</w:t>
      </w:r>
      <w:r w:rsidR="002530C4">
        <w:rPr>
          <w:rFonts w:ascii="Times New Roman" w:hAnsi="Times New Roman" w:cs="Times New Roman"/>
          <w:sz w:val="24"/>
          <w:szCs w:val="24"/>
        </w:rPr>
        <w:t xml:space="preserve"> </w:t>
      </w:r>
      <w:r w:rsidR="002530C4" w:rsidRPr="008A2B54">
        <w:rPr>
          <w:rFonts w:ascii="Times New Roman" w:hAnsi="Times New Roman" w:cs="Times New Roman"/>
          <w:sz w:val="24"/>
          <w:szCs w:val="24"/>
        </w:rPr>
        <w:t>(např. čestné prohlášení, plná moc)</w:t>
      </w:r>
      <w:r w:rsidRPr="008A2B54">
        <w:rPr>
          <w:rFonts w:ascii="Times New Roman" w:hAnsi="Times New Roman" w:cs="Times New Roman"/>
          <w:sz w:val="24"/>
          <w:szCs w:val="24"/>
        </w:rPr>
        <w:t>, zajistí odpovědn</w:t>
      </w:r>
      <w:r w:rsidR="00B72E36">
        <w:rPr>
          <w:rFonts w:ascii="Times New Roman" w:hAnsi="Times New Roman" w:cs="Times New Roman"/>
          <w:sz w:val="24"/>
          <w:szCs w:val="24"/>
        </w:rPr>
        <w:t>á</w:t>
      </w:r>
      <w:r w:rsidRPr="008A2B54">
        <w:rPr>
          <w:rFonts w:ascii="Times New Roman" w:hAnsi="Times New Roman" w:cs="Times New Roman"/>
          <w:sz w:val="24"/>
          <w:szCs w:val="24"/>
        </w:rPr>
        <w:t xml:space="preserve"> </w:t>
      </w:r>
      <w:r w:rsidR="00D30017">
        <w:rPr>
          <w:rFonts w:ascii="Times New Roman" w:hAnsi="Times New Roman" w:cs="Times New Roman"/>
          <w:sz w:val="24"/>
          <w:szCs w:val="24"/>
        </w:rPr>
        <w:t xml:space="preserve">osoba pro danou soutěž na </w:t>
      </w:r>
      <w:r w:rsidRPr="008A2B54">
        <w:rPr>
          <w:rFonts w:ascii="Times New Roman" w:hAnsi="Times New Roman" w:cs="Times New Roman"/>
          <w:sz w:val="24"/>
          <w:szCs w:val="24"/>
        </w:rPr>
        <w:t>oddělení vědy.</w:t>
      </w:r>
    </w:p>
    <w:p w:rsidR="009A53EF" w:rsidRPr="008A2B54" w:rsidRDefault="009A53E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11080898"/>
      <w:bookmarkStart w:id="13" w:name="_Toc21708679"/>
      <w:r w:rsidRPr="008A2B54">
        <w:rPr>
          <w:rFonts w:ascii="Times New Roman" w:hAnsi="Times New Roman" w:cs="Times New Roman"/>
          <w:b/>
          <w:sz w:val="24"/>
          <w:szCs w:val="24"/>
        </w:rPr>
        <w:t>Kdo projekt podá do soutěže?</w:t>
      </w:r>
      <w:bookmarkEnd w:id="12"/>
      <w:bookmarkEnd w:id="13"/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 xml:space="preserve">Podání projektu zajistí po kontrole formálních náležitostí </w:t>
      </w:r>
      <w:r w:rsidR="009A53EF" w:rsidRPr="008A2B54">
        <w:rPr>
          <w:rFonts w:ascii="Times New Roman" w:hAnsi="Times New Roman" w:cs="Times New Roman"/>
          <w:sz w:val="24"/>
          <w:szCs w:val="24"/>
        </w:rPr>
        <w:t xml:space="preserve">projektové </w:t>
      </w:r>
      <w:r w:rsidRPr="008A2B54">
        <w:rPr>
          <w:rFonts w:ascii="Times New Roman" w:hAnsi="Times New Roman" w:cs="Times New Roman"/>
          <w:sz w:val="24"/>
          <w:szCs w:val="24"/>
        </w:rPr>
        <w:t>přihlášky dle pravidel stanovených zadávací dokumentací odpovědn</w:t>
      </w:r>
      <w:r w:rsidR="00B72E36">
        <w:rPr>
          <w:rFonts w:ascii="Times New Roman" w:hAnsi="Times New Roman" w:cs="Times New Roman"/>
          <w:sz w:val="24"/>
          <w:szCs w:val="24"/>
        </w:rPr>
        <w:t xml:space="preserve">á </w:t>
      </w:r>
      <w:r w:rsidR="00D30017">
        <w:rPr>
          <w:rFonts w:ascii="Times New Roman" w:hAnsi="Times New Roman" w:cs="Times New Roman"/>
          <w:sz w:val="24"/>
          <w:szCs w:val="24"/>
        </w:rPr>
        <w:t>osoba</w:t>
      </w:r>
      <w:r w:rsidRPr="008A2B54">
        <w:rPr>
          <w:rFonts w:ascii="Times New Roman" w:hAnsi="Times New Roman" w:cs="Times New Roman"/>
          <w:sz w:val="24"/>
          <w:szCs w:val="24"/>
        </w:rPr>
        <w:t xml:space="preserve"> </w:t>
      </w:r>
      <w:r w:rsidR="00D30017">
        <w:rPr>
          <w:rFonts w:ascii="Times New Roman" w:hAnsi="Times New Roman" w:cs="Times New Roman"/>
          <w:sz w:val="24"/>
          <w:szCs w:val="24"/>
        </w:rPr>
        <w:t xml:space="preserve">pro danou soutěže na </w:t>
      </w:r>
      <w:r w:rsidRPr="008A2B54">
        <w:rPr>
          <w:rFonts w:ascii="Times New Roman" w:hAnsi="Times New Roman" w:cs="Times New Roman"/>
          <w:sz w:val="24"/>
          <w:szCs w:val="24"/>
        </w:rPr>
        <w:t>odd</w:t>
      </w:r>
      <w:r w:rsidR="009A53EF" w:rsidRPr="008A2B54">
        <w:rPr>
          <w:rFonts w:ascii="Times New Roman" w:hAnsi="Times New Roman" w:cs="Times New Roman"/>
          <w:sz w:val="24"/>
          <w:szCs w:val="24"/>
        </w:rPr>
        <w:t>ělení</w:t>
      </w:r>
      <w:r w:rsidRPr="008A2B54">
        <w:rPr>
          <w:rFonts w:ascii="Times New Roman" w:hAnsi="Times New Roman" w:cs="Times New Roman"/>
          <w:sz w:val="24"/>
          <w:szCs w:val="24"/>
        </w:rPr>
        <w:t xml:space="preserve"> vědy. Na požádání zašle navrhovateli projektu potvrzení o odeslání projektu.</w:t>
      </w:r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40BBC" w:rsidRPr="008A2B54" w:rsidRDefault="00C40BBC" w:rsidP="00982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11080899"/>
      <w:bookmarkStart w:id="15" w:name="_Toc21708680"/>
      <w:r w:rsidRPr="008A2B54">
        <w:rPr>
          <w:rFonts w:ascii="Times New Roman" w:hAnsi="Times New Roman" w:cs="Times New Roman"/>
          <w:b/>
          <w:sz w:val="24"/>
          <w:szCs w:val="24"/>
        </w:rPr>
        <w:t>Jak se dozvím výsledky soutěže?</w:t>
      </w:r>
      <w:bookmarkEnd w:id="14"/>
      <w:bookmarkEnd w:id="15"/>
    </w:p>
    <w:p w:rsidR="00ED5255" w:rsidRDefault="00C40BBC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B54">
        <w:rPr>
          <w:rFonts w:ascii="Times New Roman" w:hAnsi="Times New Roman" w:cs="Times New Roman"/>
          <w:sz w:val="24"/>
          <w:szCs w:val="24"/>
        </w:rPr>
        <w:t xml:space="preserve">Výsledky soutěže zveřejňuje vyhlašovatel soutěže způsobem, který stanovuje zadávací dokumentace. Výsledky soutěže </w:t>
      </w:r>
      <w:r w:rsidR="00D30017">
        <w:rPr>
          <w:rFonts w:ascii="Times New Roman" w:hAnsi="Times New Roman" w:cs="Times New Roman"/>
          <w:sz w:val="24"/>
          <w:szCs w:val="24"/>
        </w:rPr>
        <w:t>rovněž rozesílá</w:t>
      </w:r>
      <w:r w:rsidR="00500EEB">
        <w:rPr>
          <w:rFonts w:ascii="Times New Roman" w:hAnsi="Times New Roman" w:cs="Times New Roman"/>
          <w:sz w:val="24"/>
          <w:szCs w:val="24"/>
        </w:rPr>
        <w:t xml:space="preserve"> oddělení</w:t>
      </w:r>
      <w:r w:rsidRPr="008A2B54">
        <w:rPr>
          <w:rFonts w:ascii="Times New Roman" w:hAnsi="Times New Roman" w:cs="Times New Roman"/>
          <w:sz w:val="24"/>
          <w:szCs w:val="24"/>
        </w:rPr>
        <w:t xml:space="preserve"> vědy</w:t>
      </w:r>
      <w:r w:rsidR="00D30017">
        <w:rPr>
          <w:rFonts w:ascii="Times New Roman" w:hAnsi="Times New Roman" w:cs="Times New Roman"/>
          <w:sz w:val="24"/>
          <w:szCs w:val="24"/>
        </w:rPr>
        <w:t>, pokud jsou veřejně dostupné</w:t>
      </w:r>
      <w:r w:rsidRPr="008A2B5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83ABF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3ABF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3ABF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3ABF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3ABF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3ABF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3ABF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83ABF" w:rsidRPr="00683ABF" w:rsidRDefault="00683ABF" w:rsidP="00982E9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bookmarkStart w:id="16" w:name="_Hlk46936254"/>
      <w:r w:rsidRPr="00683ABF">
        <w:rPr>
          <w:rFonts w:ascii="Times New Roman" w:hAnsi="Times New Roman" w:cs="Times New Roman"/>
          <w:sz w:val="20"/>
          <w:szCs w:val="20"/>
        </w:rPr>
        <w:t>Zpracoval</w:t>
      </w:r>
      <w:r w:rsidR="006877E5">
        <w:rPr>
          <w:rFonts w:ascii="Times New Roman" w:hAnsi="Times New Roman" w:cs="Times New Roman"/>
          <w:sz w:val="20"/>
          <w:szCs w:val="20"/>
        </w:rPr>
        <w:t>i</w:t>
      </w:r>
      <w:r w:rsidRPr="00683ABF">
        <w:rPr>
          <w:rFonts w:ascii="Times New Roman" w:hAnsi="Times New Roman" w:cs="Times New Roman"/>
          <w:sz w:val="20"/>
          <w:szCs w:val="20"/>
        </w:rPr>
        <w:t>: E</w:t>
      </w:r>
      <w:r w:rsidR="00562AFC">
        <w:rPr>
          <w:rFonts w:ascii="Times New Roman" w:hAnsi="Times New Roman" w:cs="Times New Roman"/>
          <w:sz w:val="20"/>
          <w:szCs w:val="20"/>
        </w:rPr>
        <w:t>.</w:t>
      </w:r>
      <w:r w:rsidRPr="00683ABF">
        <w:rPr>
          <w:rFonts w:ascii="Times New Roman" w:hAnsi="Times New Roman" w:cs="Times New Roman"/>
          <w:sz w:val="20"/>
          <w:szCs w:val="20"/>
        </w:rPr>
        <w:t xml:space="preserve"> Horníčková</w:t>
      </w:r>
      <w:r w:rsidR="001E2673">
        <w:rPr>
          <w:rFonts w:ascii="Times New Roman" w:hAnsi="Times New Roman" w:cs="Times New Roman"/>
          <w:sz w:val="20"/>
          <w:szCs w:val="20"/>
        </w:rPr>
        <w:t>, J. Kučera</w:t>
      </w:r>
    </w:p>
    <w:p w:rsidR="00683ABF" w:rsidRPr="008A2B54" w:rsidRDefault="00683ABF" w:rsidP="00982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3ABF">
        <w:rPr>
          <w:rFonts w:ascii="Times New Roman" w:hAnsi="Times New Roman" w:cs="Times New Roman"/>
          <w:sz w:val="20"/>
          <w:szCs w:val="20"/>
        </w:rPr>
        <w:t>Poslední aktualizace: 29.7. 2020</w:t>
      </w:r>
      <w:bookmarkEnd w:id="1"/>
      <w:bookmarkEnd w:id="16"/>
    </w:p>
    <w:sectPr w:rsidR="00683ABF" w:rsidRPr="008A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BA2"/>
    <w:multiLevelType w:val="hybridMultilevel"/>
    <w:tmpl w:val="A880C3FE"/>
    <w:lvl w:ilvl="0" w:tplc="46A47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2A73"/>
    <w:multiLevelType w:val="hybridMultilevel"/>
    <w:tmpl w:val="86ACE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Dc3NTIyMLE0NzRT0lEKTi0uzszPAykwqwUAWhkOnywAAAA="/>
  </w:docVars>
  <w:rsids>
    <w:rsidRoot w:val="00C40BBC"/>
    <w:rsid w:val="00022933"/>
    <w:rsid w:val="000E72C7"/>
    <w:rsid w:val="001114DD"/>
    <w:rsid w:val="00152DFC"/>
    <w:rsid w:val="001C357B"/>
    <w:rsid w:val="001E2673"/>
    <w:rsid w:val="002530C4"/>
    <w:rsid w:val="002C7883"/>
    <w:rsid w:val="0031385B"/>
    <w:rsid w:val="003C1C16"/>
    <w:rsid w:val="00444910"/>
    <w:rsid w:val="004C6447"/>
    <w:rsid w:val="004C6603"/>
    <w:rsid w:val="004F3F4E"/>
    <w:rsid w:val="00500EEB"/>
    <w:rsid w:val="00562AFC"/>
    <w:rsid w:val="00605FDF"/>
    <w:rsid w:val="00683ABF"/>
    <w:rsid w:val="006877E5"/>
    <w:rsid w:val="006C2C63"/>
    <w:rsid w:val="007747CA"/>
    <w:rsid w:val="00792CE9"/>
    <w:rsid w:val="007B372C"/>
    <w:rsid w:val="00830815"/>
    <w:rsid w:val="00836F67"/>
    <w:rsid w:val="008A2B54"/>
    <w:rsid w:val="00902429"/>
    <w:rsid w:val="00982E97"/>
    <w:rsid w:val="009A53EF"/>
    <w:rsid w:val="009A7A3A"/>
    <w:rsid w:val="009B1E87"/>
    <w:rsid w:val="00B038B4"/>
    <w:rsid w:val="00B72E36"/>
    <w:rsid w:val="00C40BBC"/>
    <w:rsid w:val="00D30017"/>
    <w:rsid w:val="00DA5301"/>
    <w:rsid w:val="00DC059E"/>
    <w:rsid w:val="00E140C3"/>
    <w:rsid w:val="00ED5255"/>
    <w:rsid w:val="00EE5C97"/>
    <w:rsid w:val="00F022DD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BBC"/>
  </w:style>
  <w:style w:type="paragraph" w:styleId="Nadpis1">
    <w:name w:val="heading 1"/>
    <w:basedOn w:val="Normln"/>
    <w:next w:val="Normln"/>
    <w:link w:val="Nadpis1Char"/>
    <w:uiPriority w:val="9"/>
    <w:qFormat/>
    <w:rsid w:val="00C40BB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0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BB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40BB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40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0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C40BBC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40BBC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DC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255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rsid w:val="00DA5301"/>
    <w:pPr>
      <w:spacing w:after="100"/>
      <w:ind w:left="220"/>
    </w:pPr>
  </w:style>
  <w:style w:type="paragraph" w:styleId="Bezmezer">
    <w:name w:val="No Spacing"/>
    <w:uiPriority w:val="1"/>
    <w:qFormat/>
    <w:rsid w:val="004F3F4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A5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3EF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00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BBC"/>
  </w:style>
  <w:style w:type="paragraph" w:styleId="Nadpis1">
    <w:name w:val="heading 1"/>
    <w:basedOn w:val="Normln"/>
    <w:next w:val="Normln"/>
    <w:link w:val="Nadpis1Char"/>
    <w:uiPriority w:val="9"/>
    <w:qFormat/>
    <w:rsid w:val="00C40BB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0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BB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40BB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40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0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C40BBC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40BBC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DC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255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rsid w:val="00DA5301"/>
    <w:pPr>
      <w:spacing w:after="100"/>
      <w:ind w:left="220"/>
    </w:pPr>
  </w:style>
  <w:style w:type="paragraph" w:styleId="Bezmezer">
    <w:name w:val="No Spacing"/>
    <w:uiPriority w:val="1"/>
    <w:qFormat/>
    <w:rsid w:val="004F3F4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A5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3EF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.cuni.cz/opatreni-dekanky-c-28/2019" TargetMode="External"/><Relationship Id="rId13" Type="http://schemas.openxmlformats.org/officeDocument/2006/relationships/hyperlink" Target="https://fsv.cuni.cz/opatreni-dekanky-c-37/2018" TargetMode="External"/><Relationship Id="rId3" Type="http://schemas.openxmlformats.org/officeDocument/2006/relationships/styles" Target="styles.xml"/><Relationship Id="rId7" Type="http://schemas.openxmlformats.org/officeDocument/2006/relationships/hyperlink" Target="https://fsv.cuni.cz/opatreni-dekanky-c-28/2019" TargetMode="External"/><Relationship Id="rId12" Type="http://schemas.openxmlformats.org/officeDocument/2006/relationships/hyperlink" Target="https://fsv.cuni.cz/veda-vyzkum/informace-pro-navrhovatele-resitele-projektu/faq-pro-navrhovatele-projek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v.cuni.cz/sites/default/files/uploads/files/Metodick%C3%BD%20pokyn%20k%20pod%C3%A1v%C3%A1n%C3%AD%20projekt%C5%AF%20H2020_May2019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sv.cuni.cz/veda-vyzkum/aktualni-vyzvy-veda-vyzk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sv.cuni.cz/sites/default/files/uploads/files/Metodick%C3%BD%20pokyn%20k%20pod%C3%A1v%C3%A1n%C3%AD%20projekt%C5%AF%20H2020_May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8D6C-780A-4875-A8F5-37FA9707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9</cp:revision>
  <dcterms:created xsi:type="dcterms:W3CDTF">2020-07-29T13:26:00Z</dcterms:created>
  <dcterms:modified xsi:type="dcterms:W3CDTF">2020-11-20T08:50:00Z</dcterms:modified>
</cp:coreProperties>
</file>